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C0A47" w14:textId="4C12B310" w:rsidR="009B0660" w:rsidRPr="00337327" w:rsidRDefault="00A10BE9" w:rsidP="009B0660">
      <w:pPr>
        <w:pStyle w:val="Coverpage-reporttitle"/>
      </w:pPr>
      <w:r>
        <w:t>Second Target Station Project</w:t>
      </w:r>
      <w:r w:rsidR="009B0660" w:rsidRPr="00337327">
        <w:t xml:space="preserve">: </w:t>
      </w:r>
      <w:r w:rsidR="00FC11AA">
        <w:t>QIKR Shielding</w:t>
      </w:r>
      <w:r w:rsidR="0080236D">
        <w:t xml:space="preserve"> Preliminary Design </w:t>
      </w:r>
      <w:r w:rsidR="00CB2F16">
        <w:t>Review Report</w:t>
      </w:r>
    </w:p>
    <w:p w14:paraId="76A2EA48" w14:textId="15056917" w:rsidR="009B0660" w:rsidRDefault="00F054F3" w:rsidP="009B0660">
      <w:pPr>
        <w:pStyle w:val="Coverpage-figureposition"/>
        <w:spacing w:after="480"/>
        <w:jc w:val="right"/>
      </w:pPr>
      <w:r w:rsidRPr="00F054F3">
        <w:drawing>
          <wp:inline distT="0" distB="0" distL="0" distR="0" wp14:anchorId="7F3BF832" wp14:editId="0B9D5074">
            <wp:extent cx="5471724" cy="307784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71724" cy="3077844"/>
                    </a:xfrm>
                    <a:prstGeom prst="rect">
                      <a:avLst/>
                    </a:prstGeom>
                    <a:noFill/>
                    <a:ln>
                      <a:noFill/>
                    </a:ln>
                  </pic:spPr>
                </pic:pic>
              </a:graphicData>
            </a:graphic>
          </wp:inline>
        </w:drawing>
      </w:r>
    </w:p>
    <w:p w14:paraId="6302B79A" w14:textId="125AE4DA" w:rsidR="009B0660" w:rsidRPr="00FC11AA" w:rsidRDefault="001700AB" w:rsidP="009B0660">
      <w:pPr>
        <w:pStyle w:val="Coverpage-authornames"/>
      </w:pPr>
      <w:r w:rsidRPr="00FC11AA">
        <w:rPr>
          <w:rFonts w:ascii="Arial Narrow" w:hAnsi="Arial Narrow"/>
          <w:noProof/>
          <w:szCs w:val="24"/>
        </w:rPr>
        <mc:AlternateContent>
          <mc:Choice Requires="wps">
            <w:drawing>
              <wp:anchor distT="0" distB="0" distL="114300" distR="114300" simplePos="0" relativeHeight="251661312" behindDoc="0" locked="1" layoutInCell="1" allowOverlap="0" wp14:anchorId="44C0ED24" wp14:editId="480C9E10">
                <wp:simplePos x="0" y="0"/>
                <wp:positionH relativeFrom="margin">
                  <wp:posOffset>2295525</wp:posOffset>
                </wp:positionH>
                <wp:positionV relativeFrom="margin">
                  <wp:posOffset>5695950</wp:posOffset>
                </wp:positionV>
                <wp:extent cx="2303780" cy="6286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30378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AC17B" w14:textId="77777777" w:rsidR="001700AB" w:rsidRPr="00286B7B" w:rsidRDefault="001700AB" w:rsidP="00833916">
                            <w:pPr>
                              <w:pStyle w:val="ClearanceNotice"/>
                              <w:rPr>
                                <w:color w:val="FF0000"/>
                                <w:sz w:val="24"/>
                              </w:rPr>
                            </w:pPr>
                            <w:r w:rsidRPr="006D0CDC">
                              <w:rPr>
                                <w:color w:val="FF0000"/>
                              </w:rPr>
                              <w:t>Draft. Document has not been reviewed and approved for public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0ED24" id="_x0000_t202" coordsize="21600,21600" o:spt="202" path="m,l,21600r21600,l21600,xe">
                <v:stroke joinstyle="miter"/>
                <v:path gradientshapeok="t" o:connecttype="rect"/>
              </v:shapetype>
              <v:shape id="Text Box 4" o:spid="_x0000_s1026" type="#_x0000_t202" style="position:absolute;left:0;text-align:left;margin-left:180.75pt;margin-top:448.5pt;width:181.4pt;height:4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" o:allowoverlap="f" fillcolor="white [3201]" stroked="f" strokeweight=".5pt">
                <v:textbox>
                  <w:txbxContent>
                    <w:p w14:paraId="35BAC17B" w14:textId="77777777" w:rsidR="001700AB" w:rsidRPr="00286B7B" w:rsidRDefault="001700AB" w:rsidP="00833916">
                      <w:pPr>
                        <w:pStyle w:val="ClearanceNotice"/>
                        <w:rPr>
                          <w:color w:val="FF0000"/>
                          <w:sz w:val="24"/>
                        </w:rPr>
                      </w:pPr>
                      <w:r w:rsidRPr="006D0CDC">
                        <w:rPr>
                          <w:color w:val="FF0000"/>
                        </w:rPr>
                        <w:t>Draft. Document has not been reviewed and approved for public release.</w:t>
                      </w:r>
                    </w:p>
                  </w:txbxContent>
                </v:textbox>
                <w10:wrap anchorx="margin" anchory="margin"/>
                <w10:anchorlock/>
              </v:shape>
            </w:pict>
          </mc:Fallback>
        </mc:AlternateContent>
      </w:r>
      <w:r w:rsidR="00FC11AA" w:rsidRPr="00FC11AA">
        <w:t>Jim Eckroth</w:t>
      </w:r>
    </w:p>
    <w:p w14:paraId="7A4A7B10" w14:textId="67D0256C" w:rsidR="009B0660" w:rsidRPr="00FC11AA" w:rsidRDefault="00FC11AA" w:rsidP="009B0660">
      <w:pPr>
        <w:pStyle w:val="Coverpage-authornames"/>
      </w:pPr>
      <w:r w:rsidRPr="00FC11AA">
        <w:t>Franz Gallmeier</w:t>
      </w:r>
    </w:p>
    <w:p w14:paraId="16601924" w14:textId="064F86AA" w:rsidR="009B0660" w:rsidRPr="00FC11AA" w:rsidRDefault="00FC11AA" w:rsidP="009B0660">
      <w:pPr>
        <w:pStyle w:val="Coverpage-authornames"/>
      </w:pPr>
      <w:r w:rsidRPr="00FC11AA">
        <w:t>Christi Elam</w:t>
      </w:r>
    </w:p>
    <w:p w14:paraId="7FB12529" w14:textId="35FB9BCC" w:rsidR="009B0660" w:rsidRPr="00FC11AA" w:rsidRDefault="00FC11AA" w:rsidP="009B0660">
      <w:pPr>
        <w:pStyle w:val="Coverpage-authornames"/>
      </w:pPr>
      <w:r w:rsidRPr="00FC11AA">
        <w:t xml:space="preserve">Aaron Hostetler </w:t>
      </w:r>
    </w:p>
    <w:p w14:paraId="49EB80BE" w14:textId="159BE25E" w:rsidR="009B0660" w:rsidRPr="00FC11AA" w:rsidRDefault="00FC11AA" w:rsidP="009B0660">
      <w:pPr>
        <w:pStyle w:val="Coverpage-authornames"/>
      </w:pPr>
      <w:r w:rsidRPr="00FC11AA">
        <w:t>Tommy Michaelides</w:t>
      </w:r>
    </w:p>
    <w:p w14:paraId="02E6B869" w14:textId="5B0452D0" w:rsidR="009B0660" w:rsidRPr="007250D2" w:rsidRDefault="00FC11AA" w:rsidP="009B0660">
      <w:pPr>
        <w:pStyle w:val="Coverpage-date"/>
        <w:rPr>
          <w:sz w:val="20"/>
        </w:rPr>
      </w:pPr>
      <w:r>
        <w:t>March 2025</w:t>
      </w:r>
    </w:p>
    <w:p w14:paraId="683D3C14" w14:textId="77777777" w:rsidR="009B0660" w:rsidRPr="00E37A65" w:rsidRDefault="009B0660" w:rsidP="009B0660">
      <w:pPr>
        <w:rPr>
          <w:color w:val="000000" w:themeColor="text1"/>
        </w:rPr>
        <w:sectPr w:rsidR="009B0660" w:rsidRPr="00E37A65" w:rsidSect="00F4264A">
          <w:headerReference w:type="default" r:id="rId12"/>
          <w:headerReference w:type="first" r:id="rId13"/>
          <w:footerReference w:type="first" r:id="rId14"/>
          <w:endnotePr>
            <w:numFmt w:val="decimal"/>
          </w:endnotePr>
          <w:pgSz w:w="12240" w:h="15840" w:code="1"/>
          <w:pgMar w:top="1440" w:right="720" w:bottom="2016" w:left="2880" w:header="720" w:footer="432" w:gutter="0"/>
          <w:pgNumType w:start="1"/>
          <w:cols w:space="720"/>
          <w:noEndnote/>
          <w:titlePg/>
          <w:docGrid w:linePitch="326"/>
        </w:sectPr>
      </w:pPr>
    </w:p>
    <w:p w14:paraId="1036C45B" w14:textId="5DC28425" w:rsidR="009B0660" w:rsidRDefault="009B0660" w:rsidP="009B0660">
      <w:pPr>
        <w:tabs>
          <w:tab w:val="left" w:pos="360"/>
        </w:tabs>
      </w:pPr>
      <w:r>
        <w:rPr>
          <w:noProof/>
        </w:rPr>
        <w:lastRenderedPageBreak/>
        <mc:AlternateContent>
          <mc:Choice Requires="wps">
            <w:drawing>
              <wp:anchor distT="0" distB="0" distL="114300" distR="114300" simplePos="0" relativeHeight="251659264" behindDoc="0" locked="1" layoutInCell="1" allowOverlap="0" wp14:anchorId="64B825A9" wp14:editId="0A5462E0">
                <wp:simplePos x="0" y="0"/>
                <wp:positionH relativeFrom="margin">
                  <wp:posOffset>50165</wp:posOffset>
                </wp:positionH>
                <wp:positionV relativeFrom="margin">
                  <wp:posOffset>923925</wp:posOffset>
                </wp:positionV>
                <wp:extent cx="5842635" cy="64389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6438900"/>
                        </a:xfrm>
                        <a:prstGeom prst="rect">
                          <a:avLst/>
                        </a:prstGeom>
                        <a:noFill/>
                        <a:ln w="9525">
                          <a:noFill/>
                          <a:miter lim="800000"/>
                          <a:headEnd/>
                          <a:tailEnd/>
                        </a:ln>
                      </wps:spPr>
                      <wps:txbx>
                        <w:txbxContent>
                          <w:p w14:paraId="253C062B" w14:textId="77777777" w:rsidR="009B0660" w:rsidRDefault="009B0660" w:rsidP="009B0660">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8075"/>
                            </w:tblGrid>
                            <w:tr w:rsidR="00E52492" w14:paraId="54197DD1" w14:textId="77777777" w:rsidTr="006D0CDC">
                              <w:trPr>
                                <w:cantSplit/>
                                <w:jc w:val="center"/>
                              </w:trPr>
                              <w:tc>
                                <w:tcPr>
                                  <w:tcW w:w="8075" w:type="dxa"/>
                                  <w:tcBorders>
                                    <w:top w:val="single" w:sz="6" w:space="0" w:color="000000"/>
                                    <w:left w:val="single" w:sz="6" w:space="0" w:color="000000"/>
                                    <w:right w:val="single" w:sz="6" w:space="0" w:color="000000"/>
                                  </w:tcBorders>
                                  <w:shd w:val="clear" w:color="auto" w:fill="auto"/>
                                </w:tcPr>
                                <w:p w14:paraId="0AC574AB" w14:textId="77777777" w:rsidR="00E52492" w:rsidRPr="00D413E9" w:rsidRDefault="00E52492" w:rsidP="00E52492">
                                  <w:pPr>
                                    <w:spacing w:before="40" w:after="120"/>
                                    <w:jc w:val="center"/>
                                    <w:rPr>
                                      <w:rFonts w:ascii="Arial" w:hAnsi="Arial" w:cs="Arial"/>
                                      <w:b/>
                                      <w:highlight w:val="yellow"/>
                                    </w:rPr>
                                  </w:pPr>
                                  <w:r w:rsidRPr="006D0CDC">
                                    <w:rPr>
                                      <w:rFonts w:ascii="Arial" w:hAnsi="Arial" w:cs="Arial"/>
                                      <w:b/>
                                    </w:rPr>
                                    <w:t>DOCUMENT AVAILABILITY</w:t>
                                  </w:r>
                                </w:p>
                              </w:tc>
                            </w:tr>
                            <w:tr w:rsidR="00E52492" w14:paraId="365C2557" w14:textId="77777777" w:rsidTr="006D0CDC">
                              <w:trPr>
                                <w:cantSplit/>
                                <w:jc w:val="center"/>
                              </w:trPr>
                              <w:tc>
                                <w:tcPr>
                                  <w:tcW w:w="8075" w:type="dxa"/>
                                  <w:tcBorders>
                                    <w:left w:val="single" w:sz="6" w:space="0" w:color="000000"/>
                                    <w:bottom w:val="single" w:sz="6" w:space="0" w:color="000000"/>
                                    <w:right w:val="single" w:sz="6" w:space="0" w:color="000000"/>
                                  </w:tcBorders>
                                  <w:shd w:val="clear" w:color="auto" w:fill="auto"/>
                                </w:tcPr>
                                <w:p w14:paraId="70FC8F84"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Reports produced after January 1, 1996, are generally available free via OSTI.GOV.</w:t>
                                  </w:r>
                                </w:p>
                                <w:p w14:paraId="241ABDEE" w14:textId="77777777" w:rsidR="00E52492" w:rsidRPr="006D0CDC" w:rsidRDefault="00E52492" w:rsidP="00E52492">
                                  <w:pPr>
                                    <w:jc w:val="both"/>
                                    <w:rPr>
                                      <w:rFonts w:ascii="Arial" w:hAnsi="Arial" w:cs="Arial"/>
                                      <w:sz w:val="18"/>
                                      <w:szCs w:val="18"/>
                                    </w:rPr>
                                  </w:pPr>
                                </w:p>
                                <w:p w14:paraId="30F51A6B"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Website</w:t>
                                  </w:r>
                                  <w:r w:rsidRPr="006D0CDC">
                                    <w:rPr>
                                      <w:rFonts w:ascii="Arial" w:hAnsi="Arial" w:cs="Arial"/>
                                      <w:sz w:val="18"/>
                                      <w:szCs w:val="18"/>
                                    </w:rPr>
                                    <w:t xml:space="preserve"> </w:t>
                                  </w:r>
                                  <w:hyperlink r:id="rId15" w:history="1">
                                    <w:r w:rsidRPr="006D0CDC">
                                      <w:rPr>
                                        <w:rStyle w:val="Hyperlink"/>
                                        <w:rFonts w:ascii="Arial" w:hAnsi="Arial" w:cs="Arial"/>
                                        <w:color w:val="auto"/>
                                        <w:sz w:val="18"/>
                                        <w:szCs w:val="18"/>
                                      </w:rPr>
                                      <w:t>www.osti.gov</w:t>
                                    </w:r>
                                  </w:hyperlink>
                                </w:p>
                                <w:p w14:paraId="4603553C" w14:textId="77777777" w:rsidR="00E52492" w:rsidRPr="006D0CDC" w:rsidRDefault="00E52492" w:rsidP="00E52492">
                                  <w:pPr>
                                    <w:jc w:val="both"/>
                                    <w:rPr>
                                      <w:rFonts w:ascii="Arial" w:hAnsi="Arial" w:cs="Arial"/>
                                      <w:sz w:val="18"/>
                                      <w:szCs w:val="18"/>
                                    </w:rPr>
                                  </w:pPr>
                                </w:p>
                                <w:p w14:paraId="08E9BAE3"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Reports produced before January 1, 1996, may be purchased by members of the public from the following source:</w:t>
                                  </w:r>
                                </w:p>
                                <w:p w14:paraId="09B35303" w14:textId="77777777" w:rsidR="00E52492" w:rsidRPr="00D413E9" w:rsidRDefault="00E52492" w:rsidP="00E52492">
                                  <w:pPr>
                                    <w:jc w:val="both"/>
                                    <w:rPr>
                                      <w:rFonts w:ascii="Arial" w:hAnsi="Arial" w:cs="Arial"/>
                                      <w:sz w:val="18"/>
                                      <w:szCs w:val="18"/>
                                      <w:highlight w:val="yellow"/>
                                    </w:rPr>
                                  </w:pPr>
                                </w:p>
                                <w:p w14:paraId="3F844493"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t>National Technical Information Service</w:t>
                                  </w:r>
                                </w:p>
                                <w:p w14:paraId="504794DE"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t>5285 Port Royal Road</w:t>
                                  </w:r>
                                </w:p>
                                <w:p w14:paraId="6526DDD7"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t>Springfield, VA 22161</w:t>
                                  </w:r>
                                </w:p>
                                <w:p w14:paraId="1F196F1A"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Telephone</w:t>
                                  </w:r>
                                  <w:r w:rsidRPr="006D0CDC">
                                    <w:rPr>
                                      <w:rFonts w:ascii="Arial" w:hAnsi="Arial" w:cs="Arial"/>
                                      <w:sz w:val="18"/>
                                      <w:szCs w:val="18"/>
                                    </w:rPr>
                                    <w:t xml:space="preserve"> 703-605-6000 (1-800-553-6847)</w:t>
                                  </w:r>
                                </w:p>
                                <w:p w14:paraId="2DC804CC"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TDD</w:t>
                                  </w:r>
                                  <w:r w:rsidRPr="006D0CDC">
                                    <w:rPr>
                                      <w:rFonts w:ascii="Arial" w:hAnsi="Arial" w:cs="Arial"/>
                                      <w:sz w:val="18"/>
                                      <w:szCs w:val="18"/>
                                    </w:rPr>
                                    <w:t xml:space="preserve"> 703-487-4639</w:t>
                                  </w:r>
                                </w:p>
                                <w:p w14:paraId="6D6CE378"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Fax</w:t>
                                  </w:r>
                                  <w:r w:rsidRPr="006D0CDC">
                                    <w:rPr>
                                      <w:rFonts w:ascii="Arial" w:hAnsi="Arial" w:cs="Arial"/>
                                      <w:sz w:val="18"/>
                                      <w:szCs w:val="18"/>
                                    </w:rPr>
                                    <w:t xml:space="preserve"> 703-605-6900</w:t>
                                  </w:r>
                                </w:p>
                                <w:p w14:paraId="055F58E0"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E-mail</w:t>
                                  </w:r>
                                  <w:r w:rsidRPr="006D0CDC">
                                    <w:rPr>
                                      <w:rFonts w:ascii="Arial" w:hAnsi="Arial" w:cs="Arial"/>
                                      <w:sz w:val="18"/>
                                      <w:szCs w:val="18"/>
                                    </w:rPr>
                                    <w:t xml:space="preserve"> info@ntis.gov</w:t>
                                  </w:r>
                                </w:p>
                                <w:p w14:paraId="35E13A9B" w14:textId="77777777" w:rsidR="00E52492" w:rsidRPr="006D0CDC" w:rsidRDefault="00E52492" w:rsidP="00E52492">
                                  <w:pPr>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Website</w:t>
                                  </w:r>
                                  <w:r w:rsidRPr="006D0CDC">
                                    <w:rPr>
                                      <w:rFonts w:ascii="Arial" w:hAnsi="Arial" w:cs="Arial"/>
                                      <w:sz w:val="18"/>
                                      <w:szCs w:val="18"/>
                                    </w:rPr>
                                    <w:t xml:space="preserve"> </w:t>
                                  </w:r>
                                  <w:hyperlink r:id="rId16" w:history="1">
                                    <w:r w:rsidRPr="006D0CDC">
                                      <w:rPr>
                                        <w:rStyle w:val="Hyperlink"/>
                                        <w:rFonts w:ascii="Arial" w:hAnsi="Arial" w:cs="Arial"/>
                                        <w:sz w:val="18"/>
                                        <w:szCs w:val="18"/>
                                      </w:rPr>
                                      <w:t>http://classic.ntis.gov/</w:t>
                                    </w:r>
                                  </w:hyperlink>
                                </w:p>
                                <w:p w14:paraId="1C920CC0" w14:textId="77777777" w:rsidR="00E52492" w:rsidRPr="006D0CDC" w:rsidRDefault="00E52492" w:rsidP="00E52492">
                                  <w:pPr>
                                    <w:jc w:val="both"/>
                                    <w:rPr>
                                      <w:rFonts w:ascii="Arial" w:hAnsi="Arial" w:cs="Arial"/>
                                      <w:sz w:val="18"/>
                                      <w:szCs w:val="18"/>
                                    </w:rPr>
                                  </w:pPr>
                                </w:p>
                                <w:p w14:paraId="29FFDD52"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Reports are available to US Department of Energy (DOE) employees, DOE contractors, Energy Technology Data Exchange representatives, and International Nuclear Information System representatives from the following source:</w:t>
                                  </w:r>
                                </w:p>
                                <w:p w14:paraId="57DA55C6" w14:textId="77777777" w:rsidR="00E52492" w:rsidRPr="00D413E9" w:rsidRDefault="00E52492" w:rsidP="00E52492">
                                  <w:pPr>
                                    <w:jc w:val="both"/>
                                    <w:rPr>
                                      <w:rFonts w:ascii="Arial" w:hAnsi="Arial" w:cs="Arial"/>
                                      <w:sz w:val="18"/>
                                      <w:szCs w:val="18"/>
                                      <w:highlight w:val="yellow"/>
                                    </w:rPr>
                                  </w:pPr>
                                </w:p>
                                <w:p w14:paraId="6E19759A"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t>Office of Scientific and Technical Information</w:t>
                                  </w:r>
                                </w:p>
                                <w:p w14:paraId="61C18BA1"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t>PO Box 62</w:t>
                                  </w:r>
                                </w:p>
                                <w:p w14:paraId="591694E6"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t>Oak Ridge, TN 37831</w:t>
                                  </w:r>
                                </w:p>
                                <w:p w14:paraId="525B2D98"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Telephone</w:t>
                                  </w:r>
                                  <w:r w:rsidRPr="006D0CDC">
                                    <w:rPr>
                                      <w:rFonts w:ascii="Arial" w:hAnsi="Arial" w:cs="Arial"/>
                                      <w:sz w:val="18"/>
                                      <w:szCs w:val="18"/>
                                    </w:rPr>
                                    <w:t xml:space="preserve"> 865-576-8401</w:t>
                                  </w:r>
                                </w:p>
                                <w:p w14:paraId="0EF10B98"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Fax</w:t>
                                  </w:r>
                                  <w:r w:rsidRPr="006D0CDC">
                                    <w:rPr>
                                      <w:rFonts w:ascii="Arial" w:hAnsi="Arial" w:cs="Arial"/>
                                      <w:sz w:val="18"/>
                                      <w:szCs w:val="18"/>
                                    </w:rPr>
                                    <w:t xml:space="preserve"> 865-576-5728</w:t>
                                  </w:r>
                                </w:p>
                                <w:p w14:paraId="505684DC"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E-mail</w:t>
                                  </w:r>
                                  <w:r w:rsidRPr="006D0CDC">
                                    <w:rPr>
                                      <w:rFonts w:ascii="Arial" w:hAnsi="Arial" w:cs="Arial"/>
                                      <w:sz w:val="18"/>
                                      <w:szCs w:val="18"/>
                                    </w:rPr>
                                    <w:t xml:space="preserve"> reports@osti.gov</w:t>
                                  </w:r>
                                </w:p>
                                <w:p w14:paraId="2233C012" w14:textId="77777777" w:rsidR="00E52492" w:rsidRPr="00D413E9" w:rsidRDefault="00E52492" w:rsidP="00E52492">
                                  <w:pPr>
                                    <w:spacing w:after="40"/>
                                    <w:jc w:val="both"/>
                                    <w:rPr>
                                      <w:szCs w:val="22"/>
                                      <w:highlight w:val="yellow"/>
                                    </w:rPr>
                                  </w:pPr>
                                  <w:r w:rsidRPr="006D0CDC">
                                    <w:rPr>
                                      <w:rFonts w:ascii="Arial" w:hAnsi="Arial" w:cs="Arial"/>
                                      <w:sz w:val="18"/>
                                      <w:szCs w:val="18"/>
                                    </w:rPr>
                                    <w:tab/>
                                  </w:r>
                                  <w:r w:rsidRPr="006D0CDC">
                                    <w:rPr>
                                      <w:rFonts w:ascii="Arial" w:hAnsi="Arial" w:cs="Arial"/>
                                      <w:b/>
                                      <w:i/>
                                      <w:sz w:val="18"/>
                                      <w:szCs w:val="18"/>
                                    </w:rPr>
                                    <w:t>Website</w:t>
                                  </w:r>
                                  <w:r w:rsidRPr="006D0CDC">
                                    <w:rPr>
                                      <w:rFonts w:ascii="Arial" w:hAnsi="Arial" w:cs="Arial"/>
                                      <w:sz w:val="18"/>
                                      <w:szCs w:val="18"/>
                                    </w:rPr>
                                    <w:t xml:space="preserve"> </w:t>
                                  </w:r>
                                  <w:hyperlink r:id="rId17" w:history="1">
                                    <w:r w:rsidRPr="006D0CDC">
                                      <w:rPr>
                                        <w:rStyle w:val="Hyperlink"/>
                                        <w:rFonts w:ascii="Arial" w:hAnsi="Arial" w:cs="Arial"/>
                                        <w:sz w:val="18"/>
                                        <w:szCs w:val="18"/>
                                      </w:rPr>
                                      <w:t>https://www.osti.gov/</w:t>
                                    </w:r>
                                  </w:hyperlink>
                                  <w:r w:rsidRPr="006D0CDC">
                                    <w:rPr>
                                      <w:rFonts w:ascii="Arial" w:hAnsi="Arial" w:cs="Arial"/>
                                      <w:sz w:val="18"/>
                                      <w:szCs w:val="18"/>
                                    </w:rPr>
                                    <w:t xml:space="preserve"> </w:t>
                                  </w:r>
                                </w:p>
                              </w:tc>
                            </w:tr>
                          </w:tbl>
                          <w:p w14:paraId="08115A4B" w14:textId="77777777" w:rsidR="00E52492" w:rsidRPr="001C576F" w:rsidRDefault="00E52492" w:rsidP="00E52492"/>
                          <w:p w14:paraId="1CC1A100" w14:textId="77777777" w:rsidR="009B0660" w:rsidRDefault="009B0660" w:rsidP="009B0660">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5760"/>
                            </w:tblGrid>
                            <w:tr w:rsidR="009B0660" w14:paraId="7BB361A4" w14:textId="77777777" w:rsidTr="00B7228E">
                              <w:trPr>
                                <w:cantSplit/>
                                <w:jc w:val="center"/>
                              </w:trPr>
                              <w:tc>
                                <w:tcPr>
                                  <w:tcW w:w="5760" w:type="dxa"/>
                                  <w:tcBorders>
                                    <w:top w:val="single" w:sz="6" w:space="0" w:color="000000"/>
                                    <w:left w:val="single" w:sz="6" w:space="0" w:color="000000"/>
                                    <w:bottom w:val="single" w:sz="6" w:space="0" w:color="000000"/>
                                    <w:right w:val="single" w:sz="6" w:space="0" w:color="000000"/>
                                  </w:tcBorders>
                                </w:tcPr>
                                <w:p w14:paraId="4B4A47DA" w14:textId="77777777" w:rsidR="009B0660" w:rsidRPr="00C61E19" w:rsidRDefault="009B0660" w:rsidP="00B7228E">
                                  <w:pPr>
                                    <w:pStyle w:val="DISCLAIMER-short"/>
                                    <w:spacing w:before="40" w:after="40"/>
                                  </w:pPr>
                                  <w:r w:rsidRPr="00C61E19">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tc>
                            </w:tr>
                            <w:tr w:rsidR="009B0660" w14:paraId="760F3D51" w14:textId="77777777" w:rsidTr="00B7228E">
                              <w:trPr>
                                <w:cantSplit/>
                                <w:jc w:val="center"/>
                              </w:trPr>
                              <w:tc>
                                <w:tcPr>
                                  <w:tcW w:w="5760" w:type="dxa"/>
                                  <w:tcBorders>
                                    <w:top w:val="single" w:sz="6" w:space="0" w:color="000000"/>
                                  </w:tcBorders>
                                </w:tcPr>
                                <w:p w14:paraId="2BB5BC8D" w14:textId="77777777" w:rsidR="009B0660" w:rsidRPr="00C61E19" w:rsidRDefault="009B0660" w:rsidP="00B7228E">
                                  <w:pPr>
                                    <w:pStyle w:val="DISCLAIMER-short"/>
                                  </w:pPr>
                                </w:p>
                              </w:tc>
                            </w:tr>
                          </w:tbl>
                          <w:p w14:paraId="41B0534C" w14:textId="77777777" w:rsidR="009B0660" w:rsidRPr="00AE7C4C" w:rsidRDefault="009B0660" w:rsidP="009B0660">
                            <w:pPr>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825A9" id="Text Box 2" o:spid="_x0000_s1027" type="#_x0000_t202" style="position:absolute;margin-left:3.95pt;margin-top:72.75pt;width:460.05pt;height:5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" o:allowoverlap="f" filled="f" stroked="f">
                <v:textbox>
                  <w:txbxContent>
                    <w:p w14:paraId="253C062B" w14:textId="77777777" w:rsidR="009B0660" w:rsidRDefault="009B0660" w:rsidP="009B0660">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8075"/>
                      </w:tblGrid>
                      <w:tr w:rsidR="00E52492" w14:paraId="54197DD1" w14:textId="77777777" w:rsidTr="006D0CDC">
                        <w:trPr>
                          <w:cantSplit/>
                          <w:jc w:val="center"/>
                        </w:trPr>
                        <w:tc>
                          <w:tcPr>
                            <w:tcW w:w="8075" w:type="dxa"/>
                            <w:tcBorders>
                              <w:top w:val="single" w:sz="6" w:space="0" w:color="000000"/>
                              <w:left w:val="single" w:sz="6" w:space="0" w:color="000000"/>
                              <w:right w:val="single" w:sz="6" w:space="0" w:color="000000"/>
                            </w:tcBorders>
                            <w:shd w:val="clear" w:color="auto" w:fill="auto"/>
                          </w:tcPr>
                          <w:p w14:paraId="0AC574AB" w14:textId="77777777" w:rsidR="00E52492" w:rsidRPr="00D413E9" w:rsidRDefault="00E52492" w:rsidP="00E52492">
                            <w:pPr>
                              <w:spacing w:before="40" w:after="120"/>
                              <w:jc w:val="center"/>
                              <w:rPr>
                                <w:rFonts w:ascii="Arial" w:hAnsi="Arial" w:cs="Arial"/>
                                <w:b/>
                                <w:highlight w:val="yellow"/>
                              </w:rPr>
                            </w:pPr>
                            <w:r w:rsidRPr="006D0CDC">
                              <w:rPr>
                                <w:rFonts w:ascii="Arial" w:hAnsi="Arial" w:cs="Arial"/>
                                <w:b/>
                              </w:rPr>
                              <w:t>DOCUMENT AVAILABILITY</w:t>
                            </w:r>
                          </w:p>
                        </w:tc>
                      </w:tr>
                      <w:tr w:rsidR="00E52492" w14:paraId="365C2557" w14:textId="77777777" w:rsidTr="006D0CDC">
                        <w:trPr>
                          <w:cantSplit/>
                          <w:jc w:val="center"/>
                        </w:trPr>
                        <w:tc>
                          <w:tcPr>
                            <w:tcW w:w="8075" w:type="dxa"/>
                            <w:tcBorders>
                              <w:left w:val="single" w:sz="6" w:space="0" w:color="000000"/>
                              <w:bottom w:val="single" w:sz="6" w:space="0" w:color="000000"/>
                              <w:right w:val="single" w:sz="6" w:space="0" w:color="000000"/>
                            </w:tcBorders>
                            <w:shd w:val="clear" w:color="auto" w:fill="auto"/>
                          </w:tcPr>
                          <w:p w14:paraId="70FC8F84"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Reports produced after January 1, 1996, are generally available free via OSTI.GOV.</w:t>
                            </w:r>
                          </w:p>
                          <w:p w14:paraId="241ABDEE" w14:textId="77777777" w:rsidR="00E52492" w:rsidRPr="006D0CDC" w:rsidRDefault="00E52492" w:rsidP="00E52492">
                            <w:pPr>
                              <w:jc w:val="both"/>
                              <w:rPr>
                                <w:rFonts w:ascii="Arial" w:hAnsi="Arial" w:cs="Arial"/>
                                <w:sz w:val="18"/>
                                <w:szCs w:val="18"/>
                              </w:rPr>
                            </w:pPr>
                          </w:p>
                          <w:p w14:paraId="30F51A6B"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Website</w:t>
                            </w:r>
                            <w:r w:rsidRPr="006D0CDC">
                              <w:rPr>
                                <w:rFonts w:ascii="Arial" w:hAnsi="Arial" w:cs="Arial"/>
                                <w:sz w:val="18"/>
                                <w:szCs w:val="18"/>
                              </w:rPr>
                              <w:t xml:space="preserve"> </w:t>
                            </w:r>
                            <w:hyperlink r:id="rId18" w:history="1">
                              <w:r w:rsidRPr="006D0CDC">
                                <w:rPr>
                                  <w:rStyle w:val="Hyperlink"/>
                                  <w:rFonts w:ascii="Arial" w:hAnsi="Arial" w:cs="Arial"/>
                                  <w:color w:val="auto"/>
                                  <w:sz w:val="18"/>
                                  <w:szCs w:val="18"/>
                                </w:rPr>
                                <w:t>www.osti.gov</w:t>
                              </w:r>
                            </w:hyperlink>
                          </w:p>
                          <w:p w14:paraId="4603553C" w14:textId="77777777" w:rsidR="00E52492" w:rsidRPr="006D0CDC" w:rsidRDefault="00E52492" w:rsidP="00E52492">
                            <w:pPr>
                              <w:jc w:val="both"/>
                              <w:rPr>
                                <w:rFonts w:ascii="Arial" w:hAnsi="Arial" w:cs="Arial"/>
                                <w:sz w:val="18"/>
                                <w:szCs w:val="18"/>
                              </w:rPr>
                            </w:pPr>
                          </w:p>
                          <w:p w14:paraId="08E9BAE3"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Reports produced before January 1, 1996, may be purchased by members of the public from the following source:</w:t>
                            </w:r>
                          </w:p>
                          <w:p w14:paraId="09B35303" w14:textId="77777777" w:rsidR="00E52492" w:rsidRPr="00D413E9" w:rsidRDefault="00E52492" w:rsidP="00E52492">
                            <w:pPr>
                              <w:jc w:val="both"/>
                              <w:rPr>
                                <w:rFonts w:ascii="Arial" w:hAnsi="Arial" w:cs="Arial"/>
                                <w:sz w:val="18"/>
                                <w:szCs w:val="18"/>
                                <w:highlight w:val="yellow"/>
                              </w:rPr>
                            </w:pPr>
                          </w:p>
                          <w:p w14:paraId="3F844493"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t>National Technical Information Service</w:t>
                            </w:r>
                          </w:p>
                          <w:p w14:paraId="504794DE"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t>5285 Port Royal Road</w:t>
                            </w:r>
                          </w:p>
                          <w:p w14:paraId="6526DDD7"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t>Springfield, VA 22161</w:t>
                            </w:r>
                          </w:p>
                          <w:p w14:paraId="1F196F1A"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Telephone</w:t>
                            </w:r>
                            <w:r w:rsidRPr="006D0CDC">
                              <w:rPr>
                                <w:rFonts w:ascii="Arial" w:hAnsi="Arial" w:cs="Arial"/>
                                <w:sz w:val="18"/>
                                <w:szCs w:val="18"/>
                              </w:rPr>
                              <w:t xml:space="preserve"> 703-605-6000 (1-800-553-6847)</w:t>
                            </w:r>
                          </w:p>
                          <w:p w14:paraId="2DC804CC"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TDD</w:t>
                            </w:r>
                            <w:r w:rsidRPr="006D0CDC">
                              <w:rPr>
                                <w:rFonts w:ascii="Arial" w:hAnsi="Arial" w:cs="Arial"/>
                                <w:sz w:val="18"/>
                                <w:szCs w:val="18"/>
                              </w:rPr>
                              <w:t xml:space="preserve"> 703-487-4639</w:t>
                            </w:r>
                          </w:p>
                          <w:p w14:paraId="6D6CE378"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Fax</w:t>
                            </w:r>
                            <w:r w:rsidRPr="006D0CDC">
                              <w:rPr>
                                <w:rFonts w:ascii="Arial" w:hAnsi="Arial" w:cs="Arial"/>
                                <w:sz w:val="18"/>
                                <w:szCs w:val="18"/>
                              </w:rPr>
                              <w:t xml:space="preserve"> 703-605-6900</w:t>
                            </w:r>
                          </w:p>
                          <w:p w14:paraId="055F58E0"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E-mail</w:t>
                            </w:r>
                            <w:r w:rsidRPr="006D0CDC">
                              <w:rPr>
                                <w:rFonts w:ascii="Arial" w:hAnsi="Arial" w:cs="Arial"/>
                                <w:sz w:val="18"/>
                                <w:szCs w:val="18"/>
                              </w:rPr>
                              <w:t xml:space="preserve"> info@ntis.gov</w:t>
                            </w:r>
                          </w:p>
                          <w:p w14:paraId="35E13A9B" w14:textId="77777777" w:rsidR="00E52492" w:rsidRPr="006D0CDC" w:rsidRDefault="00E52492" w:rsidP="00E52492">
                            <w:pPr>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Website</w:t>
                            </w:r>
                            <w:r w:rsidRPr="006D0CDC">
                              <w:rPr>
                                <w:rFonts w:ascii="Arial" w:hAnsi="Arial" w:cs="Arial"/>
                                <w:sz w:val="18"/>
                                <w:szCs w:val="18"/>
                              </w:rPr>
                              <w:t xml:space="preserve"> </w:t>
                            </w:r>
                            <w:hyperlink r:id="rId19" w:history="1">
                              <w:r w:rsidRPr="006D0CDC">
                                <w:rPr>
                                  <w:rStyle w:val="Hyperlink"/>
                                  <w:rFonts w:ascii="Arial" w:hAnsi="Arial" w:cs="Arial"/>
                                  <w:sz w:val="18"/>
                                  <w:szCs w:val="18"/>
                                </w:rPr>
                                <w:t>http://classic.ntis.gov/</w:t>
                              </w:r>
                            </w:hyperlink>
                          </w:p>
                          <w:p w14:paraId="1C920CC0" w14:textId="77777777" w:rsidR="00E52492" w:rsidRPr="006D0CDC" w:rsidRDefault="00E52492" w:rsidP="00E52492">
                            <w:pPr>
                              <w:jc w:val="both"/>
                              <w:rPr>
                                <w:rFonts w:ascii="Arial" w:hAnsi="Arial" w:cs="Arial"/>
                                <w:sz w:val="18"/>
                                <w:szCs w:val="18"/>
                              </w:rPr>
                            </w:pPr>
                          </w:p>
                          <w:p w14:paraId="29FFDD52"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Reports are available to US Department of Energy (DOE) employees, DOE contractors, Energy Technology Data Exchange representatives, and International Nuclear Information System representatives from the following source:</w:t>
                            </w:r>
                          </w:p>
                          <w:p w14:paraId="57DA55C6" w14:textId="77777777" w:rsidR="00E52492" w:rsidRPr="00D413E9" w:rsidRDefault="00E52492" w:rsidP="00E52492">
                            <w:pPr>
                              <w:jc w:val="both"/>
                              <w:rPr>
                                <w:rFonts w:ascii="Arial" w:hAnsi="Arial" w:cs="Arial"/>
                                <w:sz w:val="18"/>
                                <w:szCs w:val="18"/>
                                <w:highlight w:val="yellow"/>
                              </w:rPr>
                            </w:pPr>
                          </w:p>
                          <w:p w14:paraId="6E19759A"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t>Office of Scientific and Technical Information</w:t>
                            </w:r>
                          </w:p>
                          <w:p w14:paraId="61C18BA1"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t>PO Box 62</w:t>
                            </w:r>
                          </w:p>
                          <w:p w14:paraId="591694E6"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t>Oak Ridge, TN 37831</w:t>
                            </w:r>
                          </w:p>
                          <w:p w14:paraId="525B2D98"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Telephone</w:t>
                            </w:r>
                            <w:r w:rsidRPr="006D0CDC">
                              <w:rPr>
                                <w:rFonts w:ascii="Arial" w:hAnsi="Arial" w:cs="Arial"/>
                                <w:sz w:val="18"/>
                                <w:szCs w:val="18"/>
                              </w:rPr>
                              <w:t xml:space="preserve"> 865-576-8401</w:t>
                            </w:r>
                          </w:p>
                          <w:p w14:paraId="0EF10B98"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Fax</w:t>
                            </w:r>
                            <w:r w:rsidRPr="006D0CDC">
                              <w:rPr>
                                <w:rFonts w:ascii="Arial" w:hAnsi="Arial" w:cs="Arial"/>
                                <w:sz w:val="18"/>
                                <w:szCs w:val="18"/>
                              </w:rPr>
                              <w:t xml:space="preserve"> 865-576-5728</w:t>
                            </w:r>
                          </w:p>
                          <w:p w14:paraId="505684DC" w14:textId="77777777" w:rsidR="00E52492" w:rsidRPr="006D0CDC" w:rsidRDefault="00E52492" w:rsidP="00E52492">
                            <w:pPr>
                              <w:jc w:val="both"/>
                              <w:rPr>
                                <w:rFonts w:ascii="Arial" w:hAnsi="Arial" w:cs="Arial"/>
                                <w:sz w:val="18"/>
                                <w:szCs w:val="18"/>
                              </w:rPr>
                            </w:pPr>
                            <w:r w:rsidRPr="006D0CDC">
                              <w:rPr>
                                <w:rFonts w:ascii="Arial" w:hAnsi="Arial" w:cs="Arial"/>
                                <w:sz w:val="18"/>
                                <w:szCs w:val="18"/>
                              </w:rPr>
                              <w:tab/>
                            </w:r>
                            <w:r w:rsidRPr="006D0CDC">
                              <w:rPr>
                                <w:rFonts w:ascii="Arial" w:hAnsi="Arial" w:cs="Arial"/>
                                <w:b/>
                                <w:i/>
                                <w:sz w:val="18"/>
                                <w:szCs w:val="18"/>
                              </w:rPr>
                              <w:t>E-mail</w:t>
                            </w:r>
                            <w:r w:rsidRPr="006D0CDC">
                              <w:rPr>
                                <w:rFonts w:ascii="Arial" w:hAnsi="Arial" w:cs="Arial"/>
                                <w:sz w:val="18"/>
                                <w:szCs w:val="18"/>
                              </w:rPr>
                              <w:t xml:space="preserve"> reports@osti.gov</w:t>
                            </w:r>
                          </w:p>
                          <w:p w14:paraId="2233C012" w14:textId="77777777" w:rsidR="00E52492" w:rsidRPr="00D413E9" w:rsidRDefault="00E52492" w:rsidP="00E52492">
                            <w:pPr>
                              <w:spacing w:after="40"/>
                              <w:jc w:val="both"/>
                              <w:rPr>
                                <w:szCs w:val="22"/>
                                <w:highlight w:val="yellow"/>
                              </w:rPr>
                            </w:pPr>
                            <w:r w:rsidRPr="006D0CDC">
                              <w:rPr>
                                <w:rFonts w:ascii="Arial" w:hAnsi="Arial" w:cs="Arial"/>
                                <w:sz w:val="18"/>
                                <w:szCs w:val="18"/>
                              </w:rPr>
                              <w:tab/>
                            </w:r>
                            <w:r w:rsidRPr="006D0CDC">
                              <w:rPr>
                                <w:rFonts w:ascii="Arial" w:hAnsi="Arial" w:cs="Arial"/>
                                <w:b/>
                                <w:i/>
                                <w:sz w:val="18"/>
                                <w:szCs w:val="18"/>
                              </w:rPr>
                              <w:t>Website</w:t>
                            </w:r>
                            <w:r w:rsidRPr="006D0CDC">
                              <w:rPr>
                                <w:rFonts w:ascii="Arial" w:hAnsi="Arial" w:cs="Arial"/>
                                <w:sz w:val="18"/>
                                <w:szCs w:val="18"/>
                              </w:rPr>
                              <w:t xml:space="preserve"> </w:t>
                            </w:r>
                            <w:hyperlink r:id="rId20" w:history="1">
                              <w:r w:rsidRPr="006D0CDC">
                                <w:rPr>
                                  <w:rStyle w:val="Hyperlink"/>
                                  <w:rFonts w:ascii="Arial" w:hAnsi="Arial" w:cs="Arial"/>
                                  <w:sz w:val="18"/>
                                  <w:szCs w:val="18"/>
                                </w:rPr>
                                <w:t>https://www.osti.gov/</w:t>
                              </w:r>
                            </w:hyperlink>
                            <w:r w:rsidRPr="006D0CDC">
                              <w:rPr>
                                <w:rFonts w:ascii="Arial" w:hAnsi="Arial" w:cs="Arial"/>
                                <w:sz w:val="18"/>
                                <w:szCs w:val="18"/>
                              </w:rPr>
                              <w:t xml:space="preserve"> </w:t>
                            </w:r>
                          </w:p>
                        </w:tc>
                      </w:tr>
                    </w:tbl>
                    <w:p w14:paraId="08115A4B" w14:textId="77777777" w:rsidR="00E52492" w:rsidRPr="001C576F" w:rsidRDefault="00E52492" w:rsidP="00E52492"/>
                    <w:p w14:paraId="1CC1A100" w14:textId="77777777" w:rsidR="009B0660" w:rsidRDefault="009B0660" w:rsidP="009B0660">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5760"/>
                      </w:tblGrid>
                      <w:tr w:rsidR="009B0660" w14:paraId="7BB361A4" w14:textId="77777777" w:rsidTr="00B7228E">
                        <w:trPr>
                          <w:cantSplit/>
                          <w:jc w:val="center"/>
                        </w:trPr>
                        <w:tc>
                          <w:tcPr>
                            <w:tcW w:w="5760" w:type="dxa"/>
                            <w:tcBorders>
                              <w:top w:val="single" w:sz="6" w:space="0" w:color="000000"/>
                              <w:left w:val="single" w:sz="6" w:space="0" w:color="000000"/>
                              <w:bottom w:val="single" w:sz="6" w:space="0" w:color="000000"/>
                              <w:right w:val="single" w:sz="6" w:space="0" w:color="000000"/>
                            </w:tcBorders>
                          </w:tcPr>
                          <w:p w14:paraId="4B4A47DA" w14:textId="77777777" w:rsidR="009B0660" w:rsidRPr="00C61E19" w:rsidRDefault="009B0660" w:rsidP="00B7228E">
                            <w:pPr>
                              <w:pStyle w:val="DISCLAIMER-short"/>
                              <w:spacing w:before="40" w:after="40"/>
                            </w:pPr>
                            <w:r w:rsidRPr="00C61E19">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tc>
                      </w:tr>
                      <w:tr w:rsidR="009B0660" w14:paraId="760F3D51" w14:textId="77777777" w:rsidTr="00B7228E">
                        <w:trPr>
                          <w:cantSplit/>
                          <w:jc w:val="center"/>
                        </w:trPr>
                        <w:tc>
                          <w:tcPr>
                            <w:tcW w:w="5760" w:type="dxa"/>
                            <w:tcBorders>
                              <w:top w:val="single" w:sz="6" w:space="0" w:color="000000"/>
                            </w:tcBorders>
                          </w:tcPr>
                          <w:p w14:paraId="2BB5BC8D" w14:textId="77777777" w:rsidR="009B0660" w:rsidRPr="00C61E19" w:rsidRDefault="009B0660" w:rsidP="00B7228E">
                            <w:pPr>
                              <w:pStyle w:val="DISCLAIMER-short"/>
                            </w:pPr>
                          </w:p>
                        </w:tc>
                      </w:tr>
                    </w:tbl>
                    <w:p w14:paraId="41B0534C" w14:textId="77777777" w:rsidR="009B0660" w:rsidRPr="00AE7C4C" w:rsidRDefault="009B0660" w:rsidP="009B0660">
                      <w:pPr>
                        <w:rPr>
                          <w:rFonts w:ascii="Arial" w:hAnsi="Arial" w:cs="Arial"/>
                          <w:sz w:val="16"/>
                        </w:rPr>
                      </w:pPr>
                    </w:p>
                  </w:txbxContent>
                </v:textbox>
                <w10:wrap anchorx="margin" anchory="margin"/>
                <w10:anchorlock/>
              </v:shape>
            </w:pict>
          </mc:Fallback>
        </mc:AlternateContent>
      </w:r>
    </w:p>
    <w:p w14:paraId="20178F8F" w14:textId="3BBBFF2F" w:rsidR="009B0660" w:rsidRPr="00F0331E" w:rsidRDefault="009B0660" w:rsidP="009B0660">
      <w:pPr>
        <w:tabs>
          <w:tab w:val="left" w:pos="360"/>
        </w:tabs>
      </w:pPr>
    </w:p>
    <w:p w14:paraId="42EB12C7" w14:textId="0184DEC3" w:rsidR="009B0660" w:rsidRDefault="009B0660" w:rsidP="009B0660">
      <w:pPr>
        <w:tabs>
          <w:tab w:val="left" w:pos="360"/>
        </w:tabs>
        <w:rPr>
          <w:i/>
        </w:rPr>
        <w:sectPr w:rsidR="009B0660" w:rsidSect="008E0A10">
          <w:footerReference w:type="default" r:id="rId21"/>
          <w:endnotePr>
            <w:numFmt w:val="decimal"/>
          </w:endnotePr>
          <w:pgSz w:w="12240" w:h="15840" w:code="1"/>
          <w:pgMar w:top="1440" w:right="1440" w:bottom="1440" w:left="1440" w:header="720" w:footer="720" w:gutter="0"/>
          <w:cols w:space="720"/>
          <w:noEndnote/>
        </w:sectPr>
      </w:pPr>
    </w:p>
    <w:p w14:paraId="4F3C2E1D" w14:textId="7062D106" w:rsidR="009B0660" w:rsidRPr="009807BC" w:rsidRDefault="004378B3" w:rsidP="009B0660">
      <w:pPr>
        <w:pStyle w:val="Titlepage-reportnumber"/>
      </w:pPr>
      <w:r>
        <w:lastRenderedPageBreak/>
        <w:t>STS Document Number here</w:t>
      </w:r>
    </w:p>
    <w:p w14:paraId="52C1F5DC" w14:textId="77777777" w:rsidR="009B0660" w:rsidRDefault="009B0660" w:rsidP="009B0660">
      <w:pPr>
        <w:tabs>
          <w:tab w:val="left" w:pos="360"/>
        </w:tabs>
        <w:jc w:val="center"/>
      </w:pPr>
    </w:p>
    <w:p w14:paraId="7601E544" w14:textId="77777777" w:rsidR="009B0660" w:rsidRDefault="009B0660" w:rsidP="009B0660">
      <w:pPr>
        <w:tabs>
          <w:tab w:val="left" w:pos="360"/>
        </w:tabs>
        <w:jc w:val="center"/>
      </w:pPr>
    </w:p>
    <w:p w14:paraId="41C55492" w14:textId="77777777" w:rsidR="009B0660" w:rsidRDefault="009B0660" w:rsidP="009B0660">
      <w:pPr>
        <w:tabs>
          <w:tab w:val="left" w:pos="360"/>
        </w:tabs>
        <w:jc w:val="center"/>
      </w:pPr>
    </w:p>
    <w:p w14:paraId="4A4A2A0C" w14:textId="77777777" w:rsidR="009B0660" w:rsidRDefault="009B0660" w:rsidP="009B0660">
      <w:pPr>
        <w:tabs>
          <w:tab w:val="left" w:pos="360"/>
        </w:tabs>
        <w:jc w:val="center"/>
      </w:pPr>
    </w:p>
    <w:p w14:paraId="1A3BF35E" w14:textId="18890DF3" w:rsidR="009B0660" w:rsidRDefault="004378B3" w:rsidP="009B0660">
      <w:pPr>
        <w:pStyle w:val="Titlepage-Division"/>
      </w:pPr>
      <w:r>
        <w:t>Second Target Station Project</w:t>
      </w:r>
    </w:p>
    <w:p w14:paraId="08F40AEF" w14:textId="77777777" w:rsidR="009B0660" w:rsidRDefault="009B0660" w:rsidP="009B0660">
      <w:pPr>
        <w:tabs>
          <w:tab w:val="left" w:pos="360"/>
        </w:tabs>
        <w:jc w:val="center"/>
      </w:pPr>
    </w:p>
    <w:p w14:paraId="155425A1" w14:textId="77777777" w:rsidR="009B0660" w:rsidRDefault="009B0660" w:rsidP="009B0660">
      <w:pPr>
        <w:tabs>
          <w:tab w:val="left" w:pos="360"/>
        </w:tabs>
        <w:jc w:val="center"/>
      </w:pPr>
    </w:p>
    <w:p w14:paraId="58344ACF" w14:textId="77777777" w:rsidR="009B0660" w:rsidRPr="004F668B" w:rsidRDefault="009B0660" w:rsidP="009B0660">
      <w:pPr>
        <w:tabs>
          <w:tab w:val="left" w:pos="360"/>
        </w:tabs>
        <w:jc w:val="center"/>
      </w:pPr>
    </w:p>
    <w:p w14:paraId="6926BF50" w14:textId="77777777" w:rsidR="009B0660" w:rsidRDefault="009B0660" w:rsidP="009B0660">
      <w:pPr>
        <w:tabs>
          <w:tab w:val="left" w:pos="360"/>
        </w:tabs>
        <w:jc w:val="center"/>
      </w:pPr>
    </w:p>
    <w:p w14:paraId="0E865148" w14:textId="77777777" w:rsidR="009B0660" w:rsidRPr="004F668B" w:rsidRDefault="009B0660" w:rsidP="009B0660">
      <w:pPr>
        <w:tabs>
          <w:tab w:val="left" w:pos="360"/>
        </w:tabs>
        <w:jc w:val="center"/>
      </w:pPr>
    </w:p>
    <w:p w14:paraId="51E8FC3D" w14:textId="77777777" w:rsidR="009B0660" w:rsidRPr="004F668B" w:rsidRDefault="009B0660" w:rsidP="009B0660">
      <w:pPr>
        <w:tabs>
          <w:tab w:val="left" w:pos="360"/>
        </w:tabs>
        <w:jc w:val="center"/>
      </w:pPr>
    </w:p>
    <w:p w14:paraId="72219C21" w14:textId="77777777" w:rsidR="009B0660" w:rsidRPr="004F668B" w:rsidRDefault="009B0660" w:rsidP="009B0660">
      <w:pPr>
        <w:tabs>
          <w:tab w:val="left" w:pos="360"/>
        </w:tabs>
        <w:jc w:val="center"/>
      </w:pPr>
    </w:p>
    <w:p w14:paraId="0E6F9461" w14:textId="7BDE3CF0" w:rsidR="009B0660" w:rsidRPr="005C72E8" w:rsidRDefault="00FC11AA" w:rsidP="007D7DBD">
      <w:pPr>
        <w:pStyle w:val="Titlepage-reporttitle"/>
      </w:pPr>
      <w:r>
        <w:t>QIKR SHielding</w:t>
      </w:r>
      <w:r w:rsidR="00CB2F16" w:rsidRPr="005C72E8">
        <w:t xml:space="preserve"> Prelim</w:t>
      </w:r>
      <w:r w:rsidR="005C72E8" w:rsidRPr="005C72E8">
        <w:t>inary Design Review Report</w:t>
      </w:r>
    </w:p>
    <w:p w14:paraId="699C0069" w14:textId="77777777" w:rsidR="009B0660" w:rsidRPr="004378B3" w:rsidRDefault="009B0660" w:rsidP="009B0660">
      <w:pPr>
        <w:tabs>
          <w:tab w:val="left" w:pos="360"/>
        </w:tabs>
        <w:jc w:val="center"/>
        <w:rPr>
          <w:highlight w:val="yellow"/>
        </w:rPr>
      </w:pPr>
    </w:p>
    <w:p w14:paraId="20C8BEAC" w14:textId="77777777" w:rsidR="009B0660" w:rsidRPr="004378B3" w:rsidRDefault="009B0660" w:rsidP="009B0660">
      <w:pPr>
        <w:tabs>
          <w:tab w:val="left" w:pos="360"/>
        </w:tabs>
        <w:jc w:val="center"/>
        <w:rPr>
          <w:highlight w:val="yellow"/>
        </w:rPr>
      </w:pPr>
    </w:p>
    <w:p w14:paraId="50478FFE" w14:textId="6A10900C" w:rsidR="009B0660" w:rsidRPr="006D0CDC" w:rsidRDefault="00FC11AA" w:rsidP="009B0660">
      <w:pPr>
        <w:pStyle w:val="Titlepage-authornames"/>
      </w:pPr>
      <w:r w:rsidRPr="006D0CDC">
        <w:t>Jim Eckroth</w:t>
      </w:r>
    </w:p>
    <w:p w14:paraId="646BF65D" w14:textId="77777777" w:rsidR="009B0660" w:rsidRPr="004378B3" w:rsidRDefault="009B0660" w:rsidP="009B0660">
      <w:pPr>
        <w:tabs>
          <w:tab w:val="left" w:pos="360"/>
        </w:tabs>
        <w:jc w:val="center"/>
        <w:rPr>
          <w:b/>
          <w:highlight w:val="yellow"/>
        </w:rPr>
      </w:pPr>
    </w:p>
    <w:p w14:paraId="1CD727A0" w14:textId="77777777" w:rsidR="009B0660" w:rsidRPr="004378B3" w:rsidRDefault="009B0660" w:rsidP="009B0660">
      <w:pPr>
        <w:tabs>
          <w:tab w:val="left" w:pos="360"/>
        </w:tabs>
        <w:jc w:val="center"/>
        <w:rPr>
          <w:b/>
          <w:highlight w:val="yellow"/>
        </w:rPr>
      </w:pPr>
    </w:p>
    <w:p w14:paraId="0517F6CD" w14:textId="77777777" w:rsidR="009B0660" w:rsidRPr="004378B3" w:rsidRDefault="009B0660" w:rsidP="009B0660">
      <w:pPr>
        <w:tabs>
          <w:tab w:val="left" w:pos="360"/>
        </w:tabs>
        <w:jc w:val="center"/>
        <w:rPr>
          <w:b/>
          <w:highlight w:val="yellow"/>
        </w:rPr>
      </w:pPr>
    </w:p>
    <w:p w14:paraId="0363C981" w14:textId="77777777" w:rsidR="009B0660" w:rsidRPr="004378B3" w:rsidRDefault="009B0660" w:rsidP="009B0660">
      <w:pPr>
        <w:tabs>
          <w:tab w:val="left" w:pos="360"/>
        </w:tabs>
        <w:jc w:val="center"/>
        <w:rPr>
          <w:b/>
          <w:highlight w:val="yellow"/>
        </w:rPr>
      </w:pPr>
    </w:p>
    <w:p w14:paraId="263601BA" w14:textId="77777777" w:rsidR="009B0660" w:rsidRPr="004378B3" w:rsidRDefault="009B0660" w:rsidP="009B0660">
      <w:pPr>
        <w:tabs>
          <w:tab w:val="left" w:pos="360"/>
        </w:tabs>
        <w:jc w:val="center"/>
        <w:rPr>
          <w:b/>
          <w:highlight w:val="yellow"/>
        </w:rPr>
      </w:pPr>
    </w:p>
    <w:p w14:paraId="00ED0854" w14:textId="77777777" w:rsidR="009B0660" w:rsidRPr="004378B3" w:rsidRDefault="009B0660" w:rsidP="009B0660">
      <w:pPr>
        <w:tabs>
          <w:tab w:val="left" w:pos="360"/>
        </w:tabs>
        <w:jc w:val="center"/>
        <w:rPr>
          <w:b/>
          <w:highlight w:val="yellow"/>
        </w:rPr>
      </w:pPr>
    </w:p>
    <w:p w14:paraId="20652422" w14:textId="77777777" w:rsidR="009B0660" w:rsidRPr="004378B3" w:rsidRDefault="009B0660" w:rsidP="009B0660">
      <w:pPr>
        <w:tabs>
          <w:tab w:val="left" w:pos="360"/>
        </w:tabs>
        <w:jc w:val="center"/>
        <w:rPr>
          <w:b/>
          <w:highlight w:val="yellow"/>
        </w:rPr>
      </w:pPr>
    </w:p>
    <w:p w14:paraId="6327E6DF" w14:textId="77777777" w:rsidR="009B0660" w:rsidRPr="004378B3" w:rsidRDefault="009B0660" w:rsidP="009B0660">
      <w:pPr>
        <w:tabs>
          <w:tab w:val="left" w:pos="360"/>
        </w:tabs>
        <w:jc w:val="center"/>
        <w:rPr>
          <w:b/>
          <w:highlight w:val="yellow"/>
        </w:rPr>
      </w:pPr>
    </w:p>
    <w:p w14:paraId="0CD0D909" w14:textId="77777777" w:rsidR="009B0660" w:rsidRPr="004378B3" w:rsidRDefault="009B0660" w:rsidP="009B0660">
      <w:pPr>
        <w:tabs>
          <w:tab w:val="left" w:pos="360"/>
        </w:tabs>
        <w:jc w:val="center"/>
        <w:rPr>
          <w:highlight w:val="yellow"/>
        </w:rPr>
      </w:pPr>
    </w:p>
    <w:p w14:paraId="4322EC29" w14:textId="77777777" w:rsidR="009B0660" w:rsidRPr="004378B3" w:rsidRDefault="009B0660" w:rsidP="009B0660">
      <w:pPr>
        <w:tabs>
          <w:tab w:val="left" w:pos="360"/>
        </w:tabs>
        <w:jc w:val="center"/>
        <w:rPr>
          <w:highlight w:val="yellow"/>
        </w:rPr>
      </w:pPr>
    </w:p>
    <w:p w14:paraId="2DCABC15" w14:textId="724A380F" w:rsidR="009B0660" w:rsidRPr="004F668B" w:rsidRDefault="00FC11AA" w:rsidP="009B0660">
      <w:pPr>
        <w:pStyle w:val="Titlepage-date"/>
      </w:pPr>
      <w:r>
        <w:t>March 2025</w:t>
      </w:r>
    </w:p>
    <w:p w14:paraId="559E4DA4" w14:textId="77777777" w:rsidR="009B0660" w:rsidRPr="004F668B" w:rsidRDefault="009B0660" w:rsidP="009B0660">
      <w:pPr>
        <w:tabs>
          <w:tab w:val="left" w:pos="360"/>
        </w:tabs>
        <w:jc w:val="center"/>
      </w:pPr>
    </w:p>
    <w:p w14:paraId="35156884" w14:textId="77777777" w:rsidR="009B0660" w:rsidRPr="004F668B" w:rsidRDefault="009B0660" w:rsidP="009B0660">
      <w:pPr>
        <w:tabs>
          <w:tab w:val="left" w:pos="360"/>
        </w:tabs>
        <w:jc w:val="center"/>
      </w:pPr>
    </w:p>
    <w:p w14:paraId="115764ED" w14:textId="77777777" w:rsidR="009B0660" w:rsidRPr="004F668B" w:rsidRDefault="009B0660" w:rsidP="009B0660">
      <w:pPr>
        <w:tabs>
          <w:tab w:val="left" w:pos="360"/>
        </w:tabs>
        <w:jc w:val="center"/>
      </w:pPr>
    </w:p>
    <w:p w14:paraId="60C78AD3" w14:textId="77777777" w:rsidR="009B0660" w:rsidRDefault="009B0660" w:rsidP="009B0660">
      <w:pPr>
        <w:tabs>
          <w:tab w:val="left" w:pos="360"/>
        </w:tabs>
        <w:jc w:val="center"/>
      </w:pPr>
    </w:p>
    <w:p w14:paraId="6225995E" w14:textId="77777777" w:rsidR="009B0660" w:rsidRDefault="009B0660" w:rsidP="009B0660">
      <w:pPr>
        <w:tabs>
          <w:tab w:val="left" w:pos="360"/>
        </w:tabs>
        <w:jc w:val="center"/>
      </w:pPr>
    </w:p>
    <w:p w14:paraId="57798762" w14:textId="77777777" w:rsidR="009B0660" w:rsidRDefault="009B0660" w:rsidP="009B0660">
      <w:pPr>
        <w:tabs>
          <w:tab w:val="left" w:pos="360"/>
        </w:tabs>
        <w:jc w:val="center"/>
      </w:pPr>
    </w:p>
    <w:p w14:paraId="6C4BAB71" w14:textId="77777777" w:rsidR="009B0660" w:rsidRPr="004F668B" w:rsidRDefault="009B0660" w:rsidP="009B0660">
      <w:pPr>
        <w:tabs>
          <w:tab w:val="left" w:pos="360"/>
        </w:tabs>
        <w:jc w:val="center"/>
      </w:pPr>
    </w:p>
    <w:p w14:paraId="2DFCFD05" w14:textId="77777777" w:rsidR="009B0660" w:rsidRPr="004F668B" w:rsidRDefault="009B0660" w:rsidP="009B0660">
      <w:pPr>
        <w:tabs>
          <w:tab w:val="left" w:pos="360"/>
        </w:tabs>
        <w:jc w:val="center"/>
      </w:pPr>
    </w:p>
    <w:p w14:paraId="5D83831B" w14:textId="77777777" w:rsidR="009B0660" w:rsidRPr="004F668B" w:rsidRDefault="009B0660" w:rsidP="009B0660">
      <w:pPr>
        <w:tabs>
          <w:tab w:val="left" w:pos="360"/>
        </w:tabs>
        <w:jc w:val="center"/>
      </w:pPr>
    </w:p>
    <w:p w14:paraId="194977EE" w14:textId="77777777" w:rsidR="009B0660" w:rsidRPr="004F668B" w:rsidRDefault="009B0660" w:rsidP="009B0660">
      <w:pPr>
        <w:tabs>
          <w:tab w:val="left" w:pos="360"/>
        </w:tabs>
        <w:jc w:val="center"/>
      </w:pPr>
    </w:p>
    <w:p w14:paraId="328AA620" w14:textId="77777777" w:rsidR="009B0660" w:rsidRPr="004F668B" w:rsidRDefault="009B0660" w:rsidP="009B0660">
      <w:pPr>
        <w:pStyle w:val="Titlepage-date"/>
      </w:pPr>
      <w:r w:rsidRPr="004F668B">
        <w:t>Prepared by</w:t>
      </w:r>
    </w:p>
    <w:p w14:paraId="0C13EA1A" w14:textId="77777777" w:rsidR="009B0660" w:rsidRPr="004F668B" w:rsidRDefault="009B0660" w:rsidP="009B0660">
      <w:pPr>
        <w:pStyle w:val="Titlepage-date"/>
      </w:pPr>
      <w:r w:rsidRPr="004F668B">
        <w:t>OAK RIDGE NATIONAL LABORATORY</w:t>
      </w:r>
    </w:p>
    <w:p w14:paraId="73089E11" w14:textId="77777777" w:rsidR="009B0660" w:rsidRPr="004F668B" w:rsidRDefault="009B0660" w:rsidP="009B0660">
      <w:pPr>
        <w:pStyle w:val="Titlepage-date"/>
      </w:pPr>
      <w:r w:rsidRPr="004F668B">
        <w:t xml:space="preserve">Oak Ridge, </w:t>
      </w:r>
      <w:r>
        <w:t>TN</w:t>
      </w:r>
      <w:r w:rsidRPr="004F668B">
        <w:t xml:space="preserve"> 37831</w:t>
      </w:r>
    </w:p>
    <w:p w14:paraId="2CA4DBFA" w14:textId="77777777" w:rsidR="009B0660" w:rsidRPr="004F668B" w:rsidRDefault="009B0660" w:rsidP="009B0660">
      <w:pPr>
        <w:pStyle w:val="Titlepage-date"/>
      </w:pPr>
      <w:r w:rsidRPr="004F668B">
        <w:t>managed by</w:t>
      </w:r>
    </w:p>
    <w:p w14:paraId="4B97CB94" w14:textId="77777777" w:rsidR="009B0660" w:rsidRPr="004F668B" w:rsidRDefault="009B0660" w:rsidP="009B0660">
      <w:pPr>
        <w:pStyle w:val="Titlepage-date"/>
      </w:pPr>
      <w:r w:rsidRPr="004F668B">
        <w:t>UT-BATTELLE LLC</w:t>
      </w:r>
    </w:p>
    <w:p w14:paraId="1969CABA" w14:textId="77777777" w:rsidR="009B0660" w:rsidRPr="004F668B" w:rsidRDefault="009B0660" w:rsidP="009B0660">
      <w:pPr>
        <w:pStyle w:val="Titlepage-date"/>
      </w:pPr>
      <w:r w:rsidRPr="004F668B">
        <w:t>for the</w:t>
      </w:r>
    </w:p>
    <w:p w14:paraId="0A9312DF" w14:textId="77777777" w:rsidR="009B0660" w:rsidRPr="004F668B" w:rsidRDefault="009B0660" w:rsidP="009B0660">
      <w:pPr>
        <w:pStyle w:val="Titlepage-date"/>
      </w:pPr>
      <w:r>
        <w:t>US</w:t>
      </w:r>
      <w:r w:rsidRPr="004F668B">
        <w:t xml:space="preserve"> DEPARTMENT OF ENERGY</w:t>
      </w:r>
    </w:p>
    <w:p w14:paraId="4747AB8F" w14:textId="77777777" w:rsidR="009B0660" w:rsidRPr="004F668B" w:rsidRDefault="009B0660" w:rsidP="009B0660">
      <w:pPr>
        <w:pStyle w:val="Titlepage-date"/>
      </w:pPr>
      <w:r w:rsidRPr="004F668B">
        <w:t>under contract DE-AC05-00OR22725</w:t>
      </w:r>
    </w:p>
    <w:p w14:paraId="238D6FC8" w14:textId="77777777" w:rsidR="009B0660" w:rsidRDefault="009B0660" w:rsidP="009B0660">
      <w:pPr>
        <w:sectPr w:rsidR="009B0660" w:rsidSect="00447469">
          <w:headerReference w:type="default" r:id="rId22"/>
          <w:footerReference w:type="default" r:id="rId23"/>
          <w:endnotePr>
            <w:numFmt w:val="decimal"/>
          </w:endnotePr>
          <w:pgSz w:w="12240" w:h="15840" w:code="1"/>
          <w:pgMar w:top="1440" w:right="1440" w:bottom="1440" w:left="1440" w:header="720" w:footer="720" w:gutter="0"/>
          <w:cols w:space="720"/>
          <w:noEndnote/>
        </w:sectPr>
      </w:pPr>
    </w:p>
    <w:p w14:paraId="35691892" w14:textId="77777777" w:rsidR="00BF4705" w:rsidRDefault="00BF4705" w:rsidP="00BF4705"/>
    <w:p w14:paraId="1BE0670B" w14:textId="4377466F" w:rsidR="00BF4705" w:rsidRDefault="00BF4705" w:rsidP="00BF4705">
      <w:pPr>
        <w:pStyle w:val="Titlepage-date"/>
        <w:jc w:val="left"/>
      </w:pPr>
      <w:r>
        <w:rPr>
          <w:u w:val="single"/>
        </w:rPr>
        <w:t>Approvals</w:t>
      </w:r>
    </w:p>
    <w:tbl>
      <w:tblPr>
        <w:tblW w:w="0" w:type="auto"/>
        <w:tblInd w:w="58" w:type="dxa"/>
        <w:tblCellMar>
          <w:left w:w="58" w:type="dxa"/>
          <w:right w:w="58" w:type="dxa"/>
        </w:tblCellMar>
        <w:tblLook w:val="0000" w:firstRow="0" w:lastRow="0" w:firstColumn="0" w:lastColumn="0" w:noHBand="0" w:noVBand="0"/>
      </w:tblPr>
      <w:tblGrid>
        <w:gridCol w:w="1440"/>
        <w:gridCol w:w="187"/>
        <w:gridCol w:w="1073"/>
        <w:gridCol w:w="212"/>
        <w:gridCol w:w="982"/>
        <w:gridCol w:w="1681"/>
        <w:gridCol w:w="905"/>
        <w:gridCol w:w="77"/>
        <w:gridCol w:w="1681"/>
        <w:gridCol w:w="1039"/>
      </w:tblGrid>
      <w:tr w:rsidR="00BF4705" w:rsidRPr="003A5377" w14:paraId="6DA8C1F5" w14:textId="77777777" w:rsidTr="006D37CD">
        <w:trPr>
          <w:cantSplit/>
          <w:trHeight w:hRule="exact" w:val="288"/>
        </w:trPr>
        <w:tc>
          <w:tcPr>
            <w:tcW w:w="6480" w:type="dxa"/>
            <w:gridSpan w:val="7"/>
            <w:tcBorders>
              <w:right w:val="single" w:sz="4" w:space="0" w:color="auto"/>
            </w:tcBorders>
            <w:vAlign w:val="center"/>
          </w:tcPr>
          <w:p w14:paraId="0ADDC7D9" w14:textId="77777777" w:rsidR="00BF4705" w:rsidRPr="00D93BBA" w:rsidRDefault="00BF4705" w:rsidP="006D37CD">
            <w:pPr>
              <w:rPr>
                <w:rFonts w:cs="Calibri"/>
              </w:rPr>
            </w:pPr>
          </w:p>
        </w:tc>
        <w:tc>
          <w:tcPr>
            <w:tcW w:w="2797" w:type="dxa"/>
            <w:gridSpan w:val="3"/>
            <w:tcBorders>
              <w:left w:val="single" w:sz="4" w:space="0" w:color="auto"/>
            </w:tcBorders>
            <w:vAlign w:val="center"/>
          </w:tcPr>
          <w:p w14:paraId="794881CE" w14:textId="77777777" w:rsidR="00BF4705" w:rsidRPr="00D93BBA" w:rsidRDefault="00BF4705" w:rsidP="006D37CD">
            <w:pPr>
              <w:rPr>
                <w:rFonts w:cs="Calibri"/>
              </w:rPr>
            </w:pPr>
            <w:r w:rsidRPr="00D93BBA">
              <w:rPr>
                <w:rFonts w:cs="Calibri"/>
              </w:rPr>
              <w:t>ISSUE DATE:</w:t>
            </w:r>
          </w:p>
        </w:tc>
      </w:tr>
      <w:tr w:rsidR="00BF4705" w:rsidRPr="003A5377" w14:paraId="22BB2B8B" w14:textId="77777777" w:rsidTr="006D37CD">
        <w:trPr>
          <w:cantSplit/>
          <w:trHeight w:hRule="exact" w:val="252"/>
        </w:trPr>
        <w:tc>
          <w:tcPr>
            <w:tcW w:w="6480" w:type="dxa"/>
            <w:gridSpan w:val="7"/>
            <w:tcBorders>
              <w:bottom w:val="single" w:sz="4" w:space="0" w:color="auto"/>
              <w:right w:val="single" w:sz="4" w:space="0" w:color="auto"/>
            </w:tcBorders>
            <w:vAlign w:val="center"/>
          </w:tcPr>
          <w:p w14:paraId="7E25B33C" w14:textId="4F2AE826" w:rsidR="00BF4705" w:rsidRPr="00D93BBA" w:rsidRDefault="00FC11AA" w:rsidP="006D37CD">
            <w:pPr>
              <w:rPr>
                <w:rFonts w:cs="Calibri"/>
              </w:rPr>
            </w:pPr>
            <w:r>
              <w:rPr>
                <w:rFonts w:cs="Calibri"/>
              </w:rPr>
              <w:t>QIKR SHIELDING</w:t>
            </w:r>
            <w:r w:rsidR="005C72E8" w:rsidRPr="005C72E8">
              <w:rPr>
                <w:rFonts w:cs="Calibri"/>
              </w:rPr>
              <w:t xml:space="preserve"> PRELIMINARY DESIGN REVIEW REPORT</w:t>
            </w:r>
          </w:p>
        </w:tc>
        <w:tc>
          <w:tcPr>
            <w:tcW w:w="2797" w:type="dxa"/>
            <w:gridSpan w:val="3"/>
            <w:tcBorders>
              <w:left w:val="single" w:sz="4" w:space="0" w:color="auto"/>
              <w:bottom w:val="single" w:sz="4" w:space="0" w:color="auto"/>
            </w:tcBorders>
            <w:vAlign w:val="center"/>
          </w:tcPr>
          <w:p w14:paraId="0759FFE8" w14:textId="1F7D4A75" w:rsidR="00BF4705" w:rsidRPr="00D93BBA" w:rsidRDefault="00FC11AA" w:rsidP="006D37CD">
            <w:pPr>
              <w:rPr>
                <w:rFonts w:cs="Calibri"/>
              </w:rPr>
            </w:pPr>
            <w:r>
              <w:rPr>
                <w:rFonts w:cs="Calibri"/>
              </w:rPr>
              <w:t>March 2025</w:t>
            </w:r>
          </w:p>
        </w:tc>
      </w:tr>
      <w:tr w:rsidR="00BF4705" w:rsidRPr="003A5377" w14:paraId="78D5B345" w14:textId="77777777" w:rsidTr="006D37CD">
        <w:trPr>
          <w:cantSplit/>
          <w:trHeight w:hRule="exact" w:val="288"/>
        </w:trPr>
        <w:tc>
          <w:tcPr>
            <w:tcW w:w="2700" w:type="dxa"/>
            <w:gridSpan w:val="3"/>
            <w:tcBorders>
              <w:top w:val="single" w:sz="4" w:space="0" w:color="auto"/>
              <w:right w:val="single" w:sz="4" w:space="0" w:color="auto"/>
            </w:tcBorders>
            <w:vAlign w:val="center"/>
          </w:tcPr>
          <w:p w14:paraId="0182392F" w14:textId="77777777" w:rsidR="00BF4705" w:rsidRPr="00D93BBA" w:rsidRDefault="00BF4705" w:rsidP="006D37CD">
            <w:pPr>
              <w:rPr>
                <w:rFonts w:cs="Calibri"/>
              </w:rPr>
            </w:pPr>
            <w:r w:rsidRPr="00D93BBA">
              <w:rPr>
                <w:rFonts w:cs="Calibri"/>
              </w:rPr>
              <w:t>PRE</w:t>
            </w:r>
            <w:r>
              <w:rPr>
                <w:rFonts w:cs="Calibri"/>
              </w:rPr>
              <w:t>P</w:t>
            </w:r>
            <w:r w:rsidRPr="00D93BBA">
              <w:rPr>
                <w:rFonts w:cs="Calibri"/>
              </w:rPr>
              <w:t>A</w:t>
            </w:r>
            <w:r>
              <w:rPr>
                <w:rFonts w:cs="Calibri"/>
              </w:rPr>
              <w:t>R</w:t>
            </w:r>
            <w:r w:rsidRPr="00D93BBA">
              <w:rPr>
                <w:rFonts w:cs="Calibri"/>
              </w:rPr>
              <w:t>ED BY</w:t>
            </w:r>
          </w:p>
        </w:tc>
        <w:tc>
          <w:tcPr>
            <w:tcW w:w="3780" w:type="dxa"/>
            <w:gridSpan w:val="4"/>
            <w:tcBorders>
              <w:top w:val="single" w:sz="4" w:space="0" w:color="auto"/>
              <w:left w:val="single" w:sz="4" w:space="0" w:color="auto"/>
              <w:right w:val="single" w:sz="4" w:space="0" w:color="auto"/>
            </w:tcBorders>
            <w:vAlign w:val="center"/>
          </w:tcPr>
          <w:p w14:paraId="7BD870B3" w14:textId="77777777" w:rsidR="00BF4705" w:rsidRPr="00D264E9" w:rsidRDefault="00BF4705" w:rsidP="006D37CD">
            <w:pPr>
              <w:rPr>
                <w:rFonts w:cs="Calibri"/>
              </w:rPr>
            </w:pPr>
            <w:r w:rsidRPr="00D264E9">
              <w:rPr>
                <w:rFonts w:cs="Calibri"/>
              </w:rPr>
              <w:t xml:space="preserve">PROJECT </w:t>
            </w:r>
          </w:p>
        </w:tc>
        <w:tc>
          <w:tcPr>
            <w:tcW w:w="2797" w:type="dxa"/>
            <w:gridSpan w:val="3"/>
            <w:tcBorders>
              <w:top w:val="single" w:sz="4" w:space="0" w:color="auto"/>
              <w:left w:val="single" w:sz="4" w:space="0" w:color="auto"/>
            </w:tcBorders>
            <w:vAlign w:val="center"/>
          </w:tcPr>
          <w:p w14:paraId="39687ED0" w14:textId="77777777" w:rsidR="00BF4705" w:rsidRPr="00D93BBA" w:rsidRDefault="00BF4705" w:rsidP="006D37CD">
            <w:pPr>
              <w:rPr>
                <w:rFonts w:cs="Calibri"/>
              </w:rPr>
            </w:pPr>
            <w:r w:rsidRPr="00D93BBA">
              <w:rPr>
                <w:rFonts w:cs="Calibri"/>
              </w:rPr>
              <w:t>DOCUMENT NUMBER:</w:t>
            </w:r>
          </w:p>
        </w:tc>
      </w:tr>
      <w:tr w:rsidR="00BF4705" w:rsidRPr="001F16D2" w14:paraId="130ABF7D" w14:textId="77777777" w:rsidTr="006D37CD">
        <w:trPr>
          <w:cantSplit/>
          <w:trHeight w:hRule="exact" w:val="288"/>
        </w:trPr>
        <w:tc>
          <w:tcPr>
            <w:tcW w:w="2700" w:type="dxa"/>
            <w:gridSpan w:val="3"/>
            <w:tcBorders>
              <w:bottom w:val="single" w:sz="4" w:space="0" w:color="auto"/>
              <w:right w:val="single" w:sz="4" w:space="0" w:color="auto"/>
            </w:tcBorders>
            <w:vAlign w:val="center"/>
          </w:tcPr>
          <w:p w14:paraId="394B69BC" w14:textId="5DCC9FA7" w:rsidR="00BF4705" w:rsidRPr="00CB743E" w:rsidRDefault="00BF4705" w:rsidP="006D37CD">
            <w:pPr>
              <w:rPr>
                <w:rFonts w:cs="Calibri"/>
                <w:sz w:val="21"/>
              </w:rPr>
            </w:pPr>
            <w:r>
              <w:rPr>
                <w:rFonts w:cs="Calibri"/>
                <w:sz w:val="21"/>
              </w:rPr>
              <w:t xml:space="preserve"> </w:t>
            </w:r>
            <w:r w:rsidR="00FC11AA">
              <w:rPr>
                <w:rFonts w:cs="Calibri"/>
                <w:sz w:val="21"/>
              </w:rPr>
              <w:t>Jim Eckroth</w:t>
            </w:r>
          </w:p>
        </w:tc>
        <w:tc>
          <w:tcPr>
            <w:tcW w:w="3780" w:type="dxa"/>
            <w:gridSpan w:val="4"/>
            <w:tcBorders>
              <w:left w:val="single" w:sz="4" w:space="0" w:color="auto"/>
              <w:bottom w:val="single" w:sz="4" w:space="0" w:color="auto"/>
              <w:right w:val="single" w:sz="4" w:space="0" w:color="auto"/>
            </w:tcBorders>
            <w:vAlign w:val="center"/>
          </w:tcPr>
          <w:p w14:paraId="1D241AF4" w14:textId="77777777" w:rsidR="00BF4705" w:rsidRPr="00D264E9" w:rsidRDefault="00BF4705" w:rsidP="006D37CD">
            <w:pPr>
              <w:rPr>
                <w:rFonts w:cs="Calibri"/>
              </w:rPr>
            </w:pPr>
            <w:r w:rsidRPr="00D264E9">
              <w:rPr>
                <w:rFonts w:cs="Calibri"/>
              </w:rPr>
              <w:t>Second Target Station</w:t>
            </w:r>
          </w:p>
        </w:tc>
        <w:tc>
          <w:tcPr>
            <w:tcW w:w="2797" w:type="dxa"/>
            <w:gridSpan w:val="3"/>
            <w:tcBorders>
              <w:left w:val="single" w:sz="4" w:space="0" w:color="auto"/>
              <w:bottom w:val="single" w:sz="4" w:space="0" w:color="auto"/>
            </w:tcBorders>
            <w:vAlign w:val="center"/>
          </w:tcPr>
          <w:p w14:paraId="0D2ACB53" w14:textId="77777777" w:rsidR="00BF4705" w:rsidRPr="001F16D2" w:rsidRDefault="00BF4705" w:rsidP="006D37CD">
            <w:pPr>
              <w:pStyle w:val="Titlepage-reportnumber"/>
              <w:jc w:val="left"/>
              <w:rPr>
                <w:b w:val="0"/>
                <w:bCs/>
              </w:rPr>
            </w:pPr>
            <w:r w:rsidRPr="001F16D2">
              <w:rPr>
                <w:rFonts w:cs="Calibri"/>
                <w:b w:val="0"/>
                <w:bCs/>
                <w:highlight w:val="yellow"/>
              </w:rPr>
              <w:fldChar w:fldCharType="begin"/>
            </w:r>
            <w:r w:rsidRPr="001F16D2">
              <w:rPr>
                <w:rFonts w:cs="Calibri"/>
                <w:b w:val="0"/>
                <w:bCs/>
                <w:highlight w:val="yellow"/>
              </w:rPr>
              <w:instrText xml:space="preserve"> REF STS_Document_Number </w:instrText>
            </w:r>
            <w:r>
              <w:rPr>
                <w:rFonts w:cs="Calibri"/>
                <w:b w:val="0"/>
                <w:bCs/>
                <w:highlight w:val="yellow"/>
              </w:rPr>
              <w:instrText xml:space="preserve"> \* MERGEFORMAT </w:instrText>
            </w:r>
            <w:r w:rsidRPr="001F16D2">
              <w:rPr>
                <w:rFonts w:cs="Calibri"/>
                <w:b w:val="0"/>
                <w:bCs/>
                <w:highlight w:val="yellow"/>
              </w:rPr>
              <w:fldChar w:fldCharType="separate"/>
            </w:r>
            <w:r w:rsidRPr="001F16D2">
              <w:rPr>
                <w:b w:val="0"/>
                <w:bCs/>
              </w:rPr>
              <w:t xml:space="preserve"> STS Document Number</w:t>
            </w:r>
          </w:p>
          <w:p w14:paraId="3DC6E9F9" w14:textId="77777777" w:rsidR="00BF4705" w:rsidRPr="001F16D2" w:rsidRDefault="00BF4705" w:rsidP="006D37CD">
            <w:pPr>
              <w:rPr>
                <w:rFonts w:cs="Calibri"/>
                <w:bCs/>
              </w:rPr>
            </w:pPr>
            <w:r w:rsidRPr="001F16D2">
              <w:rPr>
                <w:rFonts w:cs="Calibri"/>
                <w:bCs/>
                <w:highlight w:val="yellow"/>
              </w:rPr>
              <w:fldChar w:fldCharType="end"/>
            </w:r>
            <w:r w:rsidRPr="001F16D2">
              <w:rPr>
                <w:rFonts w:cs="Calibri"/>
                <w:bCs/>
                <w:highlight w:val="yellow"/>
              </w:rPr>
              <w:fldChar w:fldCharType="begin"/>
            </w:r>
            <w:r w:rsidRPr="001F16D2">
              <w:rPr>
                <w:rFonts w:cs="Calibri"/>
                <w:bCs/>
              </w:rPr>
              <w:instrText xml:space="preserve"> REF doc_num \h </w:instrText>
            </w:r>
            <w:r>
              <w:rPr>
                <w:rFonts w:cs="Calibri"/>
                <w:bCs/>
                <w:highlight w:val="yellow"/>
              </w:rPr>
              <w:instrText xml:space="preserve"> \* MERGEFORMAT </w:instrText>
            </w:r>
            <w:r w:rsidRPr="001F16D2">
              <w:rPr>
                <w:rFonts w:cs="Calibri"/>
                <w:bCs/>
                <w:highlight w:val="yellow"/>
              </w:rPr>
            </w:r>
            <w:r w:rsidRPr="001F16D2">
              <w:rPr>
                <w:rFonts w:cs="Calibri"/>
                <w:bCs/>
                <w:highlight w:val="yellow"/>
              </w:rPr>
              <w:fldChar w:fldCharType="end"/>
            </w:r>
          </w:p>
        </w:tc>
      </w:tr>
      <w:tr w:rsidR="00BF4705" w:rsidRPr="003A5377" w14:paraId="3E7D9CE3" w14:textId="77777777" w:rsidTr="006D37CD">
        <w:trPr>
          <w:cantSplit/>
          <w:trHeight w:hRule="exact" w:val="288"/>
        </w:trPr>
        <w:tc>
          <w:tcPr>
            <w:tcW w:w="2700" w:type="dxa"/>
            <w:gridSpan w:val="3"/>
            <w:tcBorders>
              <w:top w:val="single" w:sz="4" w:space="0" w:color="auto"/>
              <w:right w:val="single" w:sz="4" w:space="0" w:color="auto"/>
            </w:tcBorders>
            <w:vAlign w:val="center"/>
          </w:tcPr>
          <w:p w14:paraId="1E60E392" w14:textId="77777777" w:rsidR="00BF4705" w:rsidRPr="00D93BBA" w:rsidRDefault="00BF4705" w:rsidP="006D37CD">
            <w:pPr>
              <w:rPr>
                <w:rFonts w:cs="Calibri"/>
              </w:rPr>
            </w:pPr>
          </w:p>
        </w:tc>
        <w:tc>
          <w:tcPr>
            <w:tcW w:w="3780" w:type="dxa"/>
            <w:gridSpan w:val="4"/>
            <w:tcBorders>
              <w:top w:val="single" w:sz="4" w:space="0" w:color="auto"/>
              <w:left w:val="single" w:sz="4" w:space="0" w:color="auto"/>
              <w:right w:val="single" w:sz="4" w:space="0" w:color="auto"/>
            </w:tcBorders>
            <w:vAlign w:val="center"/>
          </w:tcPr>
          <w:p w14:paraId="0607249F" w14:textId="77777777" w:rsidR="00BF4705" w:rsidRPr="00D93BBA" w:rsidRDefault="00BF4705" w:rsidP="006D37CD">
            <w:pPr>
              <w:rPr>
                <w:rFonts w:cs="Calibri"/>
              </w:rPr>
            </w:pPr>
          </w:p>
        </w:tc>
        <w:tc>
          <w:tcPr>
            <w:tcW w:w="2797" w:type="dxa"/>
            <w:gridSpan w:val="3"/>
            <w:tcBorders>
              <w:top w:val="single" w:sz="4" w:space="0" w:color="auto"/>
              <w:left w:val="single" w:sz="4" w:space="0" w:color="auto"/>
            </w:tcBorders>
            <w:vAlign w:val="center"/>
          </w:tcPr>
          <w:p w14:paraId="5B148D4D" w14:textId="77777777" w:rsidR="00BF4705" w:rsidRPr="00D93BBA" w:rsidRDefault="00BF4705" w:rsidP="006D37CD">
            <w:pPr>
              <w:rPr>
                <w:rFonts w:cs="Calibri"/>
              </w:rPr>
            </w:pPr>
          </w:p>
        </w:tc>
      </w:tr>
      <w:tr w:rsidR="00BF4705" w:rsidRPr="003A5377" w14:paraId="0121F842" w14:textId="77777777" w:rsidTr="006D37CD">
        <w:trPr>
          <w:cantSplit/>
          <w:trHeight w:hRule="exact" w:val="288"/>
        </w:trPr>
        <w:tc>
          <w:tcPr>
            <w:tcW w:w="2700" w:type="dxa"/>
            <w:gridSpan w:val="3"/>
            <w:tcBorders>
              <w:bottom w:val="single" w:sz="4" w:space="0" w:color="auto"/>
              <w:right w:val="single" w:sz="4" w:space="0" w:color="auto"/>
            </w:tcBorders>
            <w:vAlign w:val="center"/>
          </w:tcPr>
          <w:p w14:paraId="73F8891A" w14:textId="77777777" w:rsidR="00BF4705" w:rsidRPr="00D93BBA" w:rsidRDefault="00BF4705" w:rsidP="006D37CD">
            <w:pPr>
              <w:rPr>
                <w:rFonts w:cs="Calibri"/>
              </w:rPr>
            </w:pPr>
          </w:p>
        </w:tc>
        <w:tc>
          <w:tcPr>
            <w:tcW w:w="3780" w:type="dxa"/>
            <w:gridSpan w:val="4"/>
            <w:tcBorders>
              <w:left w:val="single" w:sz="4" w:space="0" w:color="auto"/>
              <w:bottom w:val="single" w:sz="4" w:space="0" w:color="auto"/>
              <w:right w:val="single" w:sz="4" w:space="0" w:color="auto"/>
            </w:tcBorders>
            <w:vAlign w:val="center"/>
          </w:tcPr>
          <w:p w14:paraId="20B0A614" w14:textId="77777777" w:rsidR="00BF4705" w:rsidRPr="00D93BBA" w:rsidRDefault="00BF4705" w:rsidP="006D37CD">
            <w:pPr>
              <w:rPr>
                <w:rFonts w:cs="Calibri"/>
              </w:rPr>
            </w:pPr>
          </w:p>
        </w:tc>
        <w:tc>
          <w:tcPr>
            <w:tcW w:w="2797" w:type="dxa"/>
            <w:gridSpan w:val="3"/>
            <w:tcBorders>
              <w:left w:val="single" w:sz="4" w:space="0" w:color="auto"/>
              <w:bottom w:val="single" w:sz="4" w:space="0" w:color="auto"/>
            </w:tcBorders>
            <w:vAlign w:val="center"/>
          </w:tcPr>
          <w:p w14:paraId="33E01C04" w14:textId="77777777" w:rsidR="00BF4705" w:rsidRPr="00D93BBA" w:rsidRDefault="00BF4705" w:rsidP="006D37CD">
            <w:pPr>
              <w:rPr>
                <w:rFonts w:cs="Calibri"/>
              </w:rPr>
            </w:pPr>
          </w:p>
          <w:p w14:paraId="379F9B9F" w14:textId="77777777" w:rsidR="00BF4705" w:rsidRPr="00D93BBA" w:rsidRDefault="00BF4705" w:rsidP="006D37CD">
            <w:pPr>
              <w:rPr>
                <w:rFonts w:cs="Calibri"/>
              </w:rPr>
            </w:pPr>
          </w:p>
        </w:tc>
      </w:tr>
      <w:tr w:rsidR="00BF4705" w:rsidRPr="003A5377" w14:paraId="4DF39621" w14:textId="77777777" w:rsidTr="006D37CD">
        <w:trPr>
          <w:cantSplit/>
          <w:trHeight w:hRule="exact" w:val="288"/>
        </w:trPr>
        <w:tc>
          <w:tcPr>
            <w:tcW w:w="9277" w:type="dxa"/>
            <w:gridSpan w:val="10"/>
            <w:tcBorders>
              <w:bottom w:val="thinThickSmallGap" w:sz="24" w:space="0" w:color="auto"/>
            </w:tcBorders>
            <w:vAlign w:val="center"/>
          </w:tcPr>
          <w:p w14:paraId="0F3DB91F" w14:textId="77777777" w:rsidR="00BF4705" w:rsidRPr="00D93BBA" w:rsidRDefault="00BF4705" w:rsidP="006D37CD">
            <w:pPr>
              <w:rPr>
                <w:rFonts w:cs="Calibri"/>
              </w:rPr>
            </w:pPr>
          </w:p>
        </w:tc>
      </w:tr>
      <w:tr w:rsidR="00BF4705" w:rsidRPr="003A5377" w14:paraId="620BCD48" w14:textId="77777777" w:rsidTr="006D37CD">
        <w:trPr>
          <w:cantSplit/>
          <w:trHeight w:val="360"/>
        </w:trPr>
        <w:tc>
          <w:tcPr>
            <w:tcW w:w="1440" w:type="dxa"/>
            <w:tcBorders>
              <w:top w:val="thinThickSmallGap" w:sz="24" w:space="0" w:color="auto"/>
              <w:right w:val="single" w:sz="4" w:space="0" w:color="auto"/>
            </w:tcBorders>
            <w:vAlign w:val="center"/>
          </w:tcPr>
          <w:p w14:paraId="14D35A5A" w14:textId="77777777" w:rsidR="00BF4705" w:rsidRPr="00D93BBA" w:rsidRDefault="00BF4705" w:rsidP="006D37CD">
            <w:pPr>
              <w:rPr>
                <w:rFonts w:cs="Calibri"/>
              </w:rPr>
            </w:pPr>
          </w:p>
        </w:tc>
        <w:tc>
          <w:tcPr>
            <w:tcW w:w="7837" w:type="dxa"/>
            <w:gridSpan w:val="9"/>
            <w:tcBorders>
              <w:top w:val="thinThickSmallGap" w:sz="24" w:space="0" w:color="auto"/>
              <w:left w:val="single" w:sz="4" w:space="0" w:color="auto"/>
              <w:bottom w:val="single" w:sz="4" w:space="0" w:color="auto"/>
              <w:right w:val="single" w:sz="4" w:space="0" w:color="auto"/>
            </w:tcBorders>
            <w:shd w:val="clear" w:color="auto" w:fill="CCCCCC"/>
            <w:vAlign w:val="center"/>
          </w:tcPr>
          <w:p w14:paraId="0B3DEF23" w14:textId="77777777" w:rsidR="00BF4705" w:rsidRPr="00D93BBA" w:rsidRDefault="00BF4705" w:rsidP="006D37CD">
            <w:pPr>
              <w:rPr>
                <w:rFonts w:cs="Calibri"/>
              </w:rPr>
            </w:pPr>
            <w:r w:rsidRPr="00D93BBA">
              <w:rPr>
                <w:rFonts w:cs="Calibri"/>
              </w:rPr>
              <w:t>Signature / Date</w:t>
            </w:r>
          </w:p>
        </w:tc>
      </w:tr>
      <w:tr w:rsidR="00BF4705" w:rsidRPr="003A5377" w14:paraId="12735551" w14:textId="77777777" w:rsidTr="006D37CD">
        <w:trPr>
          <w:cantSplit/>
          <w:trHeight w:val="360"/>
        </w:trPr>
        <w:tc>
          <w:tcPr>
            <w:tcW w:w="1440" w:type="dxa"/>
            <w:tcBorders>
              <w:right w:val="single" w:sz="4" w:space="0" w:color="auto"/>
            </w:tcBorders>
            <w:vAlign w:val="center"/>
          </w:tcPr>
          <w:p w14:paraId="79CF2C81" w14:textId="77777777" w:rsidR="00BF4705" w:rsidRPr="00D93BBA" w:rsidRDefault="00BF4705" w:rsidP="006D37CD">
            <w:pPr>
              <w:rPr>
                <w:rFonts w:cs="Calibri"/>
              </w:rPr>
            </w:pPr>
          </w:p>
        </w:tc>
        <w:tc>
          <w:tcPr>
            <w:tcW w:w="1472" w:type="dxa"/>
            <w:gridSpan w:val="3"/>
            <w:tcBorders>
              <w:top w:val="single" w:sz="4" w:space="0" w:color="auto"/>
              <w:left w:val="single" w:sz="4" w:space="0" w:color="auto"/>
              <w:bottom w:val="single" w:sz="4" w:space="0" w:color="auto"/>
              <w:right w:val="dotted" w:sz="4" w:space="0" w:color="auto"/>
            </w:tcBorders>
            <w:vAlign w:val="center"/>
          </w:tcPr>
          <w:p w14:paraId="1BEB398A" w14:textId="77777777" w:rsidR="00BF4705" w:rsidRPr="00D93BBA" w:rsidRDefault="00BF4705" w:rsidP="006D37CD">
            <w:pPr>
              <w:rPr>
                <w:rFonts w:cs="Calibri"/>
              </w:rPr>
            </w:pPr>
            <w:r w:rsidRPr="00D93BBA">
              <w:rPr>
                <w:rFonts w:cs="Calibri"/>
              </w:rPr>
              <w:t>Rev. 00</w:t>
            </w:r>
          </w:p>
        </w:tc>
        <w:tc>
          <w:tcPr>
            <w:tcW w:w="982" w:type="dxa"/>
            <w:tcBorders>
              <w:top w:val="single" w:sz="4" w:space="0" w:color="auto"/>
              <w:left w:val="dotted" w:sz="4" w:space="0" w:color="auto"/>
              <w:bottom w:val="single" w:sz="4" w:space="0" w:color="auto"/>
              <w:right w:val="single" w:sz="4" w:space="0" w:color="auto"/>
            </w:tcBorders>
            <w:vAlign w:val="center"/>
          </w:tcPr>
          <w:p w14:paraId="2A0B3388" w14:textId="77777777" w:rsidR="00BF4705" w:rsidRPr="00D93BBA" w:rsidRDefault="00BF4705" w:rsidP="006D37CD">
            <w:pPr>
              <w:rPr>
                <w:rFonts w:cs="Calibri"/>
              </w:rPr>
            </w:pPr>
            <w:r w:rsidRPr="00D93BBA">
              <w:rPr>
                <w:rFonts w:cs="Calibri"/>
              </w:rPr>
              <w:t>Date</w:t>
            </w:r>
          </w:p>
        </w:tc>
        <w:tc>
          <w:tcPr>
            <w:tcW w:w="1681" w:type="dxa"/>
            <w:tcBorders>
              <w:top w:val="single" w:sz="4" w:space="0" w:color="auto"/>
              <w:left w:val="single" w:sz="4" w:space="0" w:color="auto"/>
              <w:bottom w:val="single" w:sz="4" w:space="0" w:color="auto"/>
              <w:right w:val="dotted" w:sz="4" w:space="0" w:color="auto"/>
            </w:tcBorders>
            <w:vAlign w:val="center"/>
          </w:tcPr>
          <w:p w14:paraId="0AC4BE6D" w14:textId="77777777" w:rsidR="00BF4705" w:rsidRPr="00D93BBA" w:rsidRDefault="00BF4705" w:rsidP="006D37CD">
            <w:pPr>
              <w:rPr>
                <w:rFonts w:cs="Calibri"/>
              </w:rPr>
            </w:pPr>
            <w:r w:rsidRPr="00D93BBA">
              <w:rPr>
                <w:rFonts w:cs="Calibri"/>
              </w:rPr>
              <w:t>Rev. 01</w:t>
            </w:r>
          </w:p>
        </w:tc>
        <w:tc>
          <w:tcPr>
            <w:tcW w:w="982" w:type="dxa"/>
            <w:gridSpan w:val="2"/>
            <w:tcBorders>
              <w:top w:val="single" w:sz="4" w:space="0" w:color="auto"/>
              <w:left w:val="dotted" w:sz="4" w:space="0" w:color="auto"/>
              <w:bottom w:val="single" w:sz="4" w:space="0" w:color="auto"/>
              <w:right w:val="single" w:sz="4" w:space="0" w:color="auto"/>
            </w:tcBorders>
            <w:vAlign w:val="center"/>
          </w:tcPr>
          <w:p w14:paraId="38CA2328" w14:textId="77777777" w:rsidR="00BF4705" w:rsidRPr="00D93BBA" w:rsidRDefault="00BF4705" w:rsidP="006D37CD">
            <w:pPr>
              <w:rPr>
                <w:rFonts w:cs="Calibri"/>
              </w:rPr>
            </w:pPr>
            <w:r w:rsidRPr="00D93BBA">
              <w:rPr>
                <w:rFonts w:cs="Calibri"/>
              </w:rPr>
              <w:t>Date</w:t>
            </w:r>
          </w:p>
        </w:tc>
        <w:tc>
          <w:tcPr>
            <w:tcW w:w="1681" w:type="dxa"/>
            <w:tcBorders>
              <w:top w:val="single" w:sz="4" w:space="0" w:color="auto"/>
              <w:left w:val="single" w:sz="4" w:space="0" w:color="auto"/>
              <w:bottom w:val="single" w:sz="4" w:space="0" w:color="auto"/>
              <w:right w:val="dotted" w:sz="4" w:space="0" w:color="auto"/>
            </w:tcBorders>
            <w:vAlign w:val="center"/>
          </w:tcPr>
          <w:p w14:paraId="3DB37AEA" w14:textId="77777777" w:rsidR="00BF4705" w:rsidRPr="00D93BBA" w:rsidRDefault="00BF4705" w:rsidP="006D37CD">
            <w:pPr>
              <w:rPr>
                <w:rFonts w:cs="Calibri"/>
              </w:rPr>
            </w:pPr>
            <w:r w:rsidRPr="00D93BBA">
              <w:rPr>
                <w:rFonts w:cs="Calibri"/>
              </w:rPr>
              <w:t>Rev. 02</w:t>
            </w:r>
          </w:p>
        </w:tc>
        <w:tc>
          <w:tcPr>
            <w:tcW w:w="1039" w:type="dxa"/>
            <w:tcBorders>
              <w:top w:val="single" w:sz="4" w:space="0" w:color="auto"/>
              <w:left w:val="dotted" w:sz="4" w:space="0" w:color="auto"/>
              <w:bottom w:val="single" w:sz="4" w:space="0" w:color="auto"/>
              <w:right w:val="single" w:sz="4" w:space="0" w:color="auto"/>
            </w:tcBorders>
            <w:vAlign w:val="center"/>
          </w:tcPr>
          <w:p w14:paraId="297F447E" w14:textId="77777777" w:rsidR="00BF4705" w:rsidRPr="00D93BBA" w:rsidRDefault="00BF4705" w:rsidP="006D37CD">
            <w:pPr>
              <w:rPr>
                <w:rFonts w:cs="Calibri"/>
              </w:rPr>
            </w:pPr>
            <w:r w:rsidRPr="00D93BBA">
              <w:rPr>
                <w:rFonts w:cs="Calibri"/>
              </w:rPr>
              <w:t>Date</w:t>
            </w:r>
          </w:p>
        </w:tc>
      </w:tr>
      <w:tr w:rsidR="00BF4705" w:rsidRPr="003A5377" w14:paraId="68D2E0EF" w14:textId="77777777" w:rsidTr="006D37CD">
        <w:trPr>
          <w:cantSplit/>
          <w:trHeight w:val="360"/>
        </w:trPr>
        <w:tc>
          <w:tcPr>
            <w:tcW w:w="1440" w:type="dxa"/>
            <w:vMerge w:val="restart"/>
            <w:tcBorders>
              <w:right w:val="single" w:sz="4" w:space="0" w:color="auto"/>
            </w:tcBorders>
            <w:vAlign w:val="center"/>
          </w:tcPr>
          <w:p w14:paraId="6D9CB919" w14:textId="2E5D4DC4" w:rsidR="00BF4705" w:rsidRPr="003B4529" w:rsidRDefault="002A761F" w:rsidP="006D37CD">
            <w:pPr>
              <w:rPr>
                <w:rFonts w:cs="Calibri"/>
                <w:szCs w:val="22"/>
              </w:rPr>
            </w:pPr>
            <w:r>
              <w:rPr>
                <w:rFonts w:cs="Calibri"/>
                <w:szCs w:val="22"/>
              </w:rPr>
              <w:t>Technical Reviewer</w:t>
            </w: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3075E886" w14:textId="77777777" w:rsidR="00BF4705" w:rsidRPr="00136E6E" w:rsidRDefault="00BF4705" w:rsidP="006D37CD">
            <w:pPr>
              <w:rPr>
                <w:rFonts w:cs="Calibri"/>
                <w:sz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36661AA5"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06190E1A"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0A3EACFA"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217EA8C5"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131D5F04" w14:textId="77777777" w:rsidR="00BF4705" w:rsidRPr="00D93BBA" w:rsidRDefault="00BF4705" w:rsidP="006D37CD">
            <w:pPr>
              <w:rPr>
                <w:rFonts w:cs="Calibri"/>
              </w:rPr>
            </w:pPr>
          </w:p>
        </w:tc>
      </w:tr>
      <w:tr w:rsidR="00BF4705" w:rsidRPr="003A5377" w14:paraId="702E1D35" w14:textId="77777777" w:rsidTr="006D37CD">
        <w:trPr>
          <w:cantSplit/>
          <w:trHeight w:val="360"/>
        </w:trPr>
        <w:tc>
          <w:tcPr>
            <w:tcW w:w="1440" w:type="dxa"/>
            <w:vMerge/>
            <w:tcBorders>
              <w:right w:val="single" w:sz="4" w:space="0" w:color="auto"/>
            </w:tcBorders>
            <w:vAlign w:val="center"/>
          </w:tcPr>
          <w:p w14:paraId="7D0C31C6"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57DE69EC" w14:textId="77777777" w:rsidR="00BF4705" w:rsidRPr="00D93BBA" w:rsidRDefault="00BF4705" w:rsidP="006D37CD">
            <w:pPr>
              <w:rPr>
                <w:rFonts w:cs="Calibri"/>
              </w:rPr>
            </w:pPr>
          </w:p>
        </w:tc>
        <w:tc>
          <w:tcPr>
            <w:tcW w:w="982" w:type="dxa"/>
            <w:tcBorders>
              <w:top w:val="dotted" w:sz="4" w:space="0" w:color="auto"/>
              <w:left w:val="dotted" w:sz="4" w:space="0" w:color="auto"/>
              <w:bottom w:val="single" w:sz="4" w:space="0" w:color="auto"/>
              <w:right w:val="single" w:sz="4" w:space="0" w:color="auto"/>
            </w:tcBorders>
            <w:vAlign w:val="center"/>
          </w:tcPr>
          <w:p w14:paraId="0A925948" w14:textId="7E274461"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2B77CAC4" w14:textId="2688241D"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2DAA901B"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0367198E"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254C037A" w14:textId="77777777" w:rsidR="00BF4705" w:rsidRPr="00D93BBA" w:rsidRDefault="00BF4705" w:rsidP="006D37CD">
            <w:pPr>
              <w:rPr>
                <w:rFonts w:cs="Calibri"/>
              </w:rPr>
            </w:pPr>
          </w:p>
        </w:tc>
      </w:tr>
      <w:tr w:rsidR="00BF4705" w:rsidRPr="003A5377" w14:paraId="4D551CA5" w14:textId="77777777" w:rsidTr="006D37CD">
        <w:trPr>
          <w:cantSplit/>
          <w:trHeight w:val="360"/>
        </w:trPr>
        <w:tc>
          <w:tcPr>
            <w:tcW w:w="1440" w:type="dxa"/>
            <w:vMerge w:val="restart"/>
            <w:tcBorders>
              <w:right w:val="single" w:sz="4" w:space="0" w:color="auto"/>
            </w:tcBorders>
            <w:vAlign w:val="center"/>
          </w:tcPr>
          <w:p w14:paraId="34237BCE" w14:textId="672AEFAE" w:rsidR="00BF4705" w:rsidRPr="003B4529" w:rsidRDefault="002A761F" w:rsidP="006D37CD">
            <w:pPr>
              <w:rPr>
                <w:rFonts w:cs="Calibri"/>
                <w:szCs w:val="22"/>
              </w:rPr>
            </w:pPr>
            <w:r>
              <w:rPr>
                <w:rFonts w:cs="Calibri"/>
                <w:szCs w:val="22"/>
              </w:rPr>
              <w:t>Technical Reviewer</w:t>
            </w: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505169EC" w14:textId="77777777" w:rsidR="00BF4705" w:rsidRPr="00E563B1" w:rsidRDefault="00BF4705" w:rsidP="006D37CD">
            <w:pPr>
              <w:rPr>
                <w:rFonts w:cs="Calibri"/>
                <w:i/>
                <w:iCs/>
                <w:sz w:val="18"/>
                <w:szCs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5E5965A3"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269D156D"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734BD00F"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3E79CB02"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616DD36E" w14:textId="77777777" w:rsidR="00BF4705" w:rsidRPr="00D93BBA" w:rsidRDefault="00BF4705" w:rsidP="006D37CD">
            <w:pPr>
              <w:rPr>
                <w:rFonts w:cs="Calibri"/>
              </w:rPr>
            </w:pPr>
          </w:p>
        </w:tc>
      </w:tr>
      <w:tr w:rsidR="00BF4705" w:rsidRPr="003A5377" w14:paraId="74ECF0AA" w14:textId="77777777" w:rsidTr="006D37CD">
        <w:trPr>
          <w:cantSplit/>
          <w:trHeight w:val="360"/>
        </w:trPr>
        <w:tc>
          <w:tcPr>
            <w:tcW w:w="1440" w:type="dxa"/>
            <w:vMerge/>
            <w:tcBorders>
              <w:right w:val="single" w:sz="4" w:space="0" w:color="auto"/>
            </w:tcBorders>
            <w:vAlign w:val="center"/>
          </w:tcPr>
          <w:p w14:paraId="5538BF2E"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7D0B2E5C" w14:textId="77777777" w:rsidR="00BF4705" w:rsidRPr="00D93BBA" w:rsidRDefault="00BF4705" w:rsidP="006D37CD">
            <w:pPr>
              <w:rPr>
                <w:rFonts w:cs="Calibri"/>
              </w:rPr>
            </w:pPr>
          </w:p>
        </w:tc>
        <w:tc>
          <w:tcPr>
            <w:tcW w:w="982" w:type="dxa"/>
            <w:tcBorders>
              <w:top w:val="dotted" w:sz="4" w:space="0" w:color="auto"/>
              <w:left w:val="dotted" w:sz="4" w:space="0" w:color="auto"/>
              <w:bottom w:val="single" w:sz="4" w:space="0" w:color="auto"/>
              <w:right w:val="single" w:sz="4" w:space="0" w:color="auto"/>
            </w:tcBorders>
            <w:vAlign w:val="center"/>
          </w:tcPr>
          <w:p w14:paraId="30FE79C8"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2D92B8F6"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70CE7DE5"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3CC0B3CD"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47BE91D2" w14:textId="77777777" w:rsidR="00BF4705" w:rsidRPr="00D93BBA" w:rsidRDefault="00BF4705" w:rsidP="006D37CD">
            <w:pPr>
              <w:rPr>
                <w:rFonts w:cs="Calibri"/>
              </w:rPr>
            </w:pPr>
          </w:p>
        </w:tc>
      </w:tr>
      <w:tr w:rsidR="00BF4705" w:rsidRPr="003A5377" w14:paraId="196C6523" w14:textId="77777777" w:rsidTr="006D37CD">
        <w:trPr>
          <w:cantSplit/>
          <w:trHeight w:val="360"/>
        </w:trPr>
        <w:tc>
          <w:tcPr>
            <w:tcW w:w="1440" w:type="dxa"/>
            <w:vMerge w:val="restart"/>
            <w:tcBorders>
              <w:right w:val="single" w:sz="4" w:space="0" w:color="auto"/>
            </w:tcBorders>
            <w:vAlign w:val="center"/>
          </w:tcPr>
          <w:p w14:paraId="40D99F9F" w14:textId="0D7A9ED7" w:rsidR="00BF4705" w:rsidRPr="003B4529" w:rsidRDefault="002148F7" w:rsidP="006D37CD">
            <w:pPr>
              <w:rPr>
                <w:rFonts w:cs="Calibri"/>
                <w:szCs w:val="22"/>
              </w:rPr>
            </w:pPr>
            <w:r>
              <w:rPr>
                <w:rFonts w:cs="Calibri"/>
                <w:szCs w:val="22"/>
              </w:rPr>
              <w:t>Quality Representative</w:t>
            </w: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77CD65F5" w14:textId="77777777" w:rsidR="00BF4705" w:rsidRPr="001B2637" w:rsidRDefault="00BF4705" w:rsidP="006D37CD">
            <w:pPr>
              <w:rPr>
                <w:rFonts w:cs="Calibri"/>
                <w:sz w:val="18"/>
                <w:szCs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1DCD67FC"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C1AEB50"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5FC241D0"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3A63BC2D"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1F36EE9B" w14:textId="77777777" w:rsidR="00BF4705" w:rsidRPr="00D93BBA" w:rsidRDefault="00BF4705" w:rsidP="006D37CD">
            <w:pPr>
              <w:rPr>
                <w:rFonts w:cs="Calibri"/>
              </w:rPr>
            </w:pPr>
          </w:p>
        </w:tc>
      </w:tr>
      <w:tr w:rsidR="00BF4705" w:rsidRPr="003A5377" w14:paraId="6CD76078" w14:textId="77777777" w:rsidTr="006D37CD">
        <w:trPr>
          <w:cantSplit/>
          <w:trHeight w:val="360"/>
        </w:trPr>
        <w:tc>
          <w:tcPr>
            <w:tcW w:w="1440" w:type="dxa"/>
            <w:vMerge/>
            <w:tcBorders>
              <w:right w:val="single" w:sz="4" w:space="0" w:color="auto"/>
            </w:tcBorders>
            <w:vAlign w:val="center"/>
          </w:tcPr>
          <w:p w14:paraId="6E70A55C"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7284BCB8" w14:textId="77777777" w:rsidR="00BF4705" w:rsidRPr="00D93BBA" w:rsidRDefault="00BF4705" w:rsidP="006D37CD">
            <w:pPr>
              <w:rPr>
                <w:rFonts w:cs="Calibri"/>
              </w:rPr>
            </w:pPr>
          </w:p>
        </w:tc>
        <w:tc>
          <w:tcPr>
            <w:tcW w:w="982" w:type="dxa"/>
            <w:tcBorders>
              <w:top w:val="dotted" w:sz="4" w:space="0" w:color="auto"/>
              <w:left w:val="dotted" w:sz="4" w:space="0" w:color="auto"/>
              <w:bottom w:val="single" w:sz="4" w:space="0" w:color="auto"/>
              <w:right w:val="single" w:sz="4" w:space="0" w:color="auto"/>
            </w:tcBorders>
            <w:vAlign w:val="center"/>
          </w:tcPr>
          <w:p w14:paraId="6948DA40"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2AE9A962"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6113F02A"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54F153BF"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4926B415" w14:textId="77777777" w:rsidR="00BF4705" w:rsidRPr="00D93BBA" w:rsidRDefault="00BF4705" w:rsidP="006D37CD">
            <w:pPr>
              <w:rPr>
                <w:rFonts w:cs="Calibri"/>
              </w:rPr>
            </w:pPr>
          </w:p>
        </w:tc>
      </w:tr>
      <w:tr w:rsidR="00BF4705" w:rsidRPr="003A5377" w14:paraId="61CB2B70" w14:textId="77777777" w:rsidTr="006D37CD">
        <w:trPr>
          <w:cantSplit/>
          <w:trHeight w:val="360"/>
        </w:trPr>
        <w:tc>
          <w:tcPr>
            <w:tcW w:w="1440" w:type="dxa"/>
            <w:vMerge w:val="restart"/>
            <w:tcBorders>
              <w:right w:val="single" w:sz="4" w:space="0" w:color="auto"/>
            </w:tcBorders>
            <w:vAlign w:val="center"/>
          </w:tcPr>
          <w:p w14:paraId="1D9CC971" w14:textId="46CE4A19" w:rsidR="00BF4705" w:rsidRPr="003B4529" w:rsidRDefault="002148F7" w:rsidP="006D37CD">
            <w:pPr>
              <w:rPr>
                <w:rFonts w:cs="Calibri"/>
                <w:szCs w:val="22"/>
              </w:rPr>
            </w:pPr>
            <w:r>
              <w:rPr>
                <w:rFonts w:cs="Calibri"/>
                <w:szCs w:val="22"/>
              </w:rPr>
              <w:t>ESH&amp;Q</w:t>
            </w: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22E8B29E" w14:textId="77777777" w:rsidR="00BF4705" w:rsidRPr="00D93BBA" w:rsidRDefault="00BF4705" w:rsidP="006D37CD">
            <w:pPr>
              <w:rPr>
                <w:rFonts w:cs="Calibri"/>
              </w:rPr>
            </w:pPr>
          </w:p>
        </w:tc>
        <w:tc>
          <w:tcPr>
            <w:tcW w:w="982" w:type="dxa"/>
            <w:tcBorders>
              <w:top w:val="single" w:sz="4" w:space="0" w:color="auto"/>
              <w:left w:val="dotted" w:sz="4" w:space="0" w:color="auto"/>
              <w:bottom w:val="dotted" w:sz="4" w:space="0" w:color="auto"/>
              <w:right w:val="single" w:sz="4" w:space="0" w:color="auto"/>
            </w:tcBorders>
            <w:vAlign w:val="center"/>
          </w:tcPr>
          <w:p w14:paraId="54192493"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39CF8B0"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17FD5740"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D08E786"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09A6DF24" w14:textId="77777777" w:rsidR="00BF4705" w:rsidRPr="00D93BBA" w:rsidRDefault="00BF4705" w:rsidP="006D37CD">
            <w:pPr>
              <w:rPr>
                <w:rFonts w:cs="Calibri"/>
              </w:rPr>
            </w:pPr>
          </w:p>
        </w:tc>
      </w:tr>
      <w:tr w:rsidR="00BF4705" w:rsidRPr="003A5377" w14:paraId="415335DE" w14:textId="77777777" w:rsidTr="006D37CD">
        <w:trPr>
          <w:cantSplit/>
          <w:trHeight w:val="360"/>
        </w:trPr>
        <w:tc>
          <w:tcPr>
            <w:tcW w:w="1440" w:type="dxa"/>
            <w:vMerge/>
            <w:tcBorders>
              <w:right w:val="single" w:sz="4" w:space="0" w:color="auto"/>
            </w:tcBorders>
            <w:vAlign w:val="center"/>
          </w:tcPr>
          <w:p w14:paraId="4A4E4CD7"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38E6B630" w14:textId="77777777" w:rsidR="00BF4705" w:rsidRPr="00D93BBA" w:rsidRDefault="00BF4705" w:rsidP="006D37CD">
            <w:pPr>
              <w:rPr>
                <w:rFonts w:cs="Calibri"/>
              </w:rPr>
            </w:pPr>
          </w:p>
        </w:tc>
        <w:tc>
          <w:tcPr>
            <w:tcW w:w="982" w:type="dxa"/>
            <w:tcBorders>
              <w:top w:val="dotted" w:sz="4" w:space="0" w:color="auto"/>
              <w:left w:val="dotted" w:sz="4" w:space="0" w:color="auto"/>
              <w:bottom w:val="single" w:sz="4" w:space="0" w:color="auto"/>
              <w:right w:val="single" w:sz="4" w:space="0" w:color="auto"/>
            </w:tcBorders>
            <w:vAlign w:val="center"/>
          </w:tcPr>
          <w:p w14:paraId="05E8205D"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352E49DB"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4BD427A1"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250139DC"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3B1575C1" w14:textId="77777777" w:rsidR="00BF4705" w:rsidRPr="00D93BBA" w:rsidRDefault="00BF4705" w:rsidP="006D37CD">
            <w:pPr>
              <w:rPr>
                <w:rFonts w:cs="Calibri"/>
              </w:rPr>
            </w:pPr>
          </w:p>
        </w:tc>
      </w:tr>
      <w:tr w:rsidR="00BF4705" w:rsidRPr="003A5377" w14:paraId="4B5F99F9" w14:textId="77777777" w:rsidTr="006D37CD">
        <w:trPr>
          <w:cantSplit/>
          <w:trHeight w:val="360"/>
        </w:trPr>
        <w:tc>
          <w:tcPr>
            <w:tcW w:w="1440" w:type="dxa"/>
            <w:vMerge w:val="restart"/>
            <w:tcBorders>
              <w:right w:val="single" w:sz="4" w:space="0" w:color="auto"/>
            </w:tcBorders>
            <w:vAlign w:val="center"/>
          </w:tcPr>
          <w:p w14:paraId="30466DCD" w14:textId="11086ABF" w:rsidR="00BF4705" w:rsidRPr="003B4529" w:rsidRDefault="002148F7" w:rsidP="006D37CD">
            <w:pPr>
              <w:rPr>
                <w:rFonts w:cs="Calibri"/>
                <w:szCs w:val="22"/>
              </w:rPr>
            </w:pPr>
            <w:r>
              <w:rPr>
                <w:rFonts w:cs="Calibri"/>
                <w:szCs w:val="22"/>
              </w:rPr>
              <w:t>Instrument Systems</w:t>
            </w: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18EF1762" w14:textId="77777777" w:rsidR="00BF4705" w:rsidRPr="002079C6" w:rsidRDefault="00BF4705" w:rsidP="006D37CD">
            <w:pPr>
              <w:rPr>
                <w:rFonts w:cs="Calibri"/>
                <w:sz w:val="18"/>
                <w:szCs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2760D023"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481D97C5"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32543E3A"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4E412DB"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1CB448F5" w14:textId="77777777" w:rsidR="00BF4705" w:rsidRPr="00D93BBA" w:rsidRDefault="00BF4705" w:rsidP="006D37CD">
            <w:pPr>
              <w:rPr>
                <w:rFonts w:cs="Calibri"/>
              </w:rPr>
            </w:pPr>
          </w:p>
        </w:tc>
      </w:tr>
      <w:tr w:rsidR="00BF4705" w:rsidRPr="003A5377" w14:paraId="4ECA6F90" w14:textId="77777777" w:rsidTr="006D37CD">
        <w:trPr>
          <w:cantSplit/>
          <w:trHeight w:val="360"/>
        </w:trPr>
        <w:tc>
          <w:tcPr>
            <w:tcW w:w="1440" w:type="dxa"/>
            <w:vMerge/>
            <w:tcBorders>
              <w:right w:val="single" w:sz="4" w:space="0" w:color="auto"/>
            </w:tcBorders>
            <w:vAlign w:val="center"/>
          </w:tcPr>
          <w:p w14:paraId="2DA2BD6D"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5749BB83" w14:textId="77777777" w:rsidR="00BF4705" w:rsidRPr="002079C6" w:rsidRDefault="00BF4705" w:rsidP="006D37CD">
            <w:pPr>
              <w:rPr>
                <w:rFonts w:cs="Calibri"/>
                <w:sz w:val="18"/>
                <w:szCs w:val="18"/>
              </w:rPr>
            </w:pPr>
          </w:p>
        </w:tc>
        <w:tc>
          <w:tcPr>
            <w:tcW w:w="982" w:type="dxa"/>
            <w:tcBorders>
              <w:top w:val="dotted" w:sz="4" w:space="0" w:color="auto"/>
              <w:left w:val="dotted" w:sz="4" w:space="0" w:color="auto"/>
              <w:bottom w:val="single" w:sz="4" w:space="0" w:color="auto"/>
              <w:right w:val="single" w:sz="4" w:space="0" w:color="auto"/>
            </w:tcBorders>
            <w:vAlign w:val="center"/>
          </w:tcPr>
          <w:p w14:paraId="42AB8447"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48FE8304"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66F50785"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612E55B4"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499AB2CE" w14:textId="77777777" w:rsidR="00BF4705" w:rsidRPr="00D93BBA" w:rsidRDefault="00BF4705" w:rsidP="006D37CD">
            <w:pPr>
              <w:rPr>
                <w:rFonts w:cs="Calibri"/>
              </w:rPr>
            </w:pPr>
          </w:p>
        </w:tc>
      </w:tr>
      <w:tr w:rsidR="00BF4705" w:rsidRPr="003A5377" w14:paraId="5E243073" w14:textId="77777777" w:rsidTr="006D37CD">
        <w:trPr>
          <w:cantSplit/>
          <w:trHeight w:val="360"/>
        </w:trPr>
        <w:tc>
          <w:tcPr>
            <w:tcW w:w="1440" w:type="dxa"/>
            <w:vMerge w:val="restart"/>
            <w:tcBorders>
              <w:right w:val="single" w:sz="4" w:space="0" w:color="auto"/>
            </w:tcBorders>
            <w:vAlign w:val="center"/>
          </w:tcPr>
          <w:p w14:paraId="4726C246"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34F7E4E7" w14:textId="77777777" w:rsidR="00BF4705" w:rsidRPr="002079C6" w:rsidRDefault="00BF4705" w:rsidP="006D37CD">
            <w:pPr>
              <w:rPr>
                <w:rFonts w:cs="Calibri"/>
                <w:sz w:val="18"/>
                <w:szCs w:val="18"/>
              </w:rPr>
            </w:pPr>
          </w:p>
        </w:tc>
        <w:tc>
          <w:tcPr>
            <w:tcW w:w="982" w:type="dxa"/>
            <w:tcBorders>
              <w:top w:val="dotted" w:sz="4" w:space="0" w:color="auto"/>
              <w:left w:val="dotted" w:sz="4" w:space="0" w:color="auto"/>
              <w:bottom w:val="single" w:sz="4" w:space="0" w:color="auto"/>
              <w:right w:val="single" w:sz="4" w:space="0" w:color="auto"/>
            </w:tcBorders>
            <w:vAlign w:val="center"/>
          </w:tcPr>
          <w:p w14:paraId="251533DB"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39732C67"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127B4F13"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1F9555B6"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3F05D75F" w14:textId="77777777" w:rsidR="00BF4705" w:rsidRPr="00D93BBA" w:rsidRDefault="00BF4705" w:rsidP="006D37CD">
            <w:pPr>
              <w:rPr>
                <w:rFonts w:cs="Calibri"/>
              </w:rPr>
            </w:pPr>
          </w:p>
        </w:tc>
      </w:tr>
      <w:tr w:rsidR="00BF4705" w:rsidRPr="003A5377" w14:paraId="1660F874" w14:textId="77777777" w:rsidTr="006D37CD">
        <w:trPr>
          <w:cantSplit/>
          <w:trHeight w:val="360"/>
        </w:trPr>
        <w:tc>
          <w:tcPr>
            <w:tcW w:w="1440" w:type="dxa"/>
            <w:vMerge/>
            <w:tcBorders>
              <w:right w:val="single" w:sz="4" w:space="0" w:color="auto"/>
            </w:tcBorders>
            <w:vAlign w:val="center"/>
          </w:tcPr>
          <w:p w14:paraId="2D639CEC"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6187C7D9" w14:textId="77777777" w:rsidR="00BF4705" w:rsidRPr="002079C6" w:rsidRDefault="00BF4705" w:rsidP="006D37CD">
            <w:pPr>
              <w:rPr>
                <w:rFonts w:cs="Calibri"/>
                <w:sz w:val="18"/>
                <w:szCs w:val="18"/>
              </w:rPr>
            </w:pPr>
          </w:p>
        </w:tc>
        <w:tc>
          <w:tcPr>
            <w:tcW w:w="982" w:type="dxa"/>
            <w:tcBorders>
              <w:top w:val="dotted" w:sz="4" w:space="0" w:color="auto"/>
              <w:left w:val="dotted" w:sz="4" w:space="0" w:color="auto"/>
              <w:bottom w:val="single" w:sz="4" w:space="0" w:color="auto"/>
              <w:right w:val="single" w:sz="4" w:space="0" w:color="auto"/>
            </w:tcBorders>
            <w:vAlign w:val="center"/>
          </w:tcPr>
          <w:p w14:paraId="310ABFED"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0471B6C0"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197C9A73"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5C3DF82E"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5066E4B6" w14:textId="77777777" w:rsidR="00BF4705" w:rsidRPr="00D93BBA" w:rsidRDefault="00BF4705" w:rsidP="006D37CD">
            <w:pPr>
              <w:rPr>
                <w:rFonts w:cs="Calibri"/>
              </w:rPr>
            </w:pPr>
          </w:p>
        </w:tc>
      </w:tr>
      <w:tr w:rsidR="00BF4705" w:rsidRPr="00D93BBA" w14:paraId="7FCDC55F" w14:textId="77777777" w:rsidTr="006D37CD">
        <w:trPr>
          <w:cantSplit/>
          <w:trHeight w:val="360"/>
        </w:trPr>
        <w:tc>
          <w:tcPr>
            <w:tcW w:w="1440" w:type="dxa"/>
            <w:vMerge w:val="restart"/>
            <w:tcBorders>
              <w:right w:val="single" w:sz="4" w:space="0" w:color="auto"/>
            </w:tcBorders>
            <w:vAlign w:val="center"/>
          </w:tcPr>
          <w:p w14:paraId="212847EB" w14:textId="77777777" w:rsidR="00BF4705" w:rsidRPr="003B4529" w:rsidRDefault="00BF4705" w:rsidP="006D37CD">
            <w:pPr>
              <w:rPr>
                <w:rFonts w:cs="Calibri"/>
                <w:szCs w:val="22"/>
              </w:rPr>
            </w:pP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215BCAAE" w14:textId="77777777" w:rsidR="00BF4705" w:rsidRPr="002079C6" w:rsidRDefault="00BF4705" w:rsidP="006D37CD">
            <w:pPr>
              <w:rPr>
                <w:rFonts w:cs="Calibri"/>
                <w:sz w:val="18"/>
                <w:szCs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597B338D"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67586DB"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45C36935"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74A7F470"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6A5952E3" w14:textId="77777777" w:rsidR="00BF4705" w:rsidRPr="00D93BBA" w:rsidRDefault="00BF4705" w:rsidP="006D37CD">
            <w:pPr>
              <w:rPr>
                <w:rFonts w:cs="Calibri"/>
              </w:rPr>
            </w:pPr>
          </w:p>
        </w:tc>
      </w:tr>
      <w:tr w:rsidR="00BF4705" w:rsidRPr="00D93BBA" w14:paraId="2C77377F" w14:textId="77777777" w:rsidTr="006D37CD">
        <w:trPr>
          <w:cantSplit/>
          <w:trHeight w:val="360"/>
        </w:trPr>
        <w:tc>
          <w:tcPr>
            <w:tcW w:w="1440" w:type="dxa"/>
            <w:vMerge/>
            <w:tcBorders>
              <w:right w:val="single" w:sz="4" w:space="0" w:color="auto"/>
            </w:tcBorders>
            <w:vAlign w:val="center"/>
          </w:tcPr>
          <w:p w14:paraId="1419D7D5"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3E79C5D8" w14:textId="77777777" w:rsidR="00BF4705" w:rsidRPr="002079C6" w:rsidRDefault="00BF4705" w:rsidP="006D37CD">
            <w:pPr>
              <w:rPr>
                <w:rFonts w:cs="Calibri"/>
                <w:sz w:val="18"/>
                <w:szCs w:val="18"/>
              </w:rPr>
            </w:pPr>
          </w:p>
        </w:tc>
        <w:tc>
          <w:tcPr>
            <w:tcW w:w="982" w:type="dxa"/>
            <w:tcBorders>
              <w:top w:val="dotted" w:sz="4" w:space="0" w:color="auto"/>
              <w:left w:val="dotted" w:sz="4" w:space="0" w:color="auto"/>
              <w:bottom w:val="single" w:sz="4" w:space="0" w:color="auto"/>
              <w:right w:val="single" w:sz="4" w:space="0" w:color="auto"/>
            </w:tcBorders>
            <w:vAlign w:val="center"/>
          </w:tcPr>
          <w:p w14:paraId="60A7C389"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1F055755"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2AF41552"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70E2C287"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464DA9C8" w14:textId="77777777" w:rsidR="00BF4705" w:rsidRPr="00D93BBA" w:rsidRDefault="00BF4705" w:rsidP="006D37CD">
            <w:pPr>
              <w:rPr>
                <w:rFonts w:cs="Calibri"/>
              </w:rPr>
            </w:pPr>
          </w:p>
        </w:tc>
      </w:tr>
      <w:tr w:rsidR="00BF4705" w:rsidRPr="00D93BBA" w14:paraId="5EAE6009" w14:textId="77777777" w:rsidTr="006D37CD">
        <w:trPr>
          <w:cantSplit/>
          <w:trHeight w:val="360"/>
        </w:trPr>
        <w:tc>
          <w:tcPr>
            <w:tcW w:w="1440" w:type="dxa"/>
            <w:vMerge w:val="restart"/>
            <w:tcBorders>
              <w:right w:val="single" w:sz="4" w:space="0" w:color="auto"/>
            </w:tcBorders>
            <w:vAlign w:val="center"/>
          </w:tcPr>
          <w:p w14:paraId="7498D4CE" w14:textId="77777777" w:rsidR="00BF4705" w:rsidRPr="003B4529" w:rsidRDefault="00BF4705" w:rsidP="006D37CD">
            <w:pPr>
              <w:rPr>
                <w:rFonts w:cs="Calibri"/>
                <w:szCs w:val="22"/>
              </w:rPr>
            </w:pP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2628E297" w14:textId="77777777" w:rsidR="00BF4705" w:rsidRPr="002079C6" w:rsidRDefault="00BF4705" w:rsidP="006D37CD">
            <w:pPr>
              <w:rPr>
                <w:rFonts w:cs="Calibri"/>
                <w:sz w:val="18"/>
                <w:szCs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09898929"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7C5F9640"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7A140377"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CD5F3EC"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66FBA323" w14:textId="77777777" w:rsidR="00BF4705" w:rsidRPr="00D93BBA" w:rsidRDefault="00BF4705" w:rsidP="006D37CD">
            <w:pPr>
              <w:rPr>
                <w:rFonts w:cs="Calibri"/>
              </w:rPr>
            </w:pPr>
          </w:p>
        </w:tc>
      </w:tr>
      <w:tr w:rsidR="00BF4705" w:rsidRPr="00D93BBA" w14:paraId="5A4A6874" w14:textId="77777777" w:rsidTr="006D37CD">
        <w:trPr>
          <w:cantSplit/>
          <w:trHeight w:val="360"/>
        </w:trPr>
        <w:tc>
          <w:tcPr>
            <w:tcW w:w="1440" w:type="dxa"/>
            <w:vMerge/>
            <w:tcBorders>
              <w:right w:val="single" w:sz="4" w:space="0" w:color="auto"/>
            </w:tcBorders>
            <w:vAlign w:val="center"/>
          </w:tcPr>
          <w:p w14:paraId="62A72FCE"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42E1D950" w14:textId="77777777" w:rsidR="00BF4705" w:rsidRPr="002079C6" w:rsidRDefault="00BF4705" w:rsidP="006D37CD">
            <w:pPr>
              <w:rPr>
                <w:rFonts w:cs="Calibri"/>
                <w:sz w:val="18"/>
                <w:szCs w:val="18"/>
              </w:rPr>
            </w:pPr>
          </w:p>
        </w:tc>
        <w:tc>
          <w:tcPr>
            <w:tcW w:w="982" w:type="dxa"/>
            <w:tcBorders>
              <w:top w:val="dotted" w:sz="4" w:space="0" w:color="auto"/>
              <w:left w:val="dotted" w:sz="4" w:space="0" w:color="auto"/>
              <w:bottom w:val="single" w:sz="4" w:space="0" w:color="auto"/>
              <w:right w:val="single" w:sz="4" w:space="0" w:color="auto"/>
            </w:tcBorders>
            <w:vAlign w:val="center"/>
          </w:tcPr>
          <w:p w14:paraId="6D5AA5FB"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499E78CE"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5F8D62F5"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4E1A2EF7"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5D888B07" w14:textId="77777777" w:rsidR="00BF4705" w:rsidRPr="00D93BBA" w:rsidRDefault="00BF4705" w:rsidP="006D37CD">
            <w:pPr>
              <w:rPr>
                <w:rFonts w:cs="Calibri"/>
              </w:rPr>
            </w:pPr>
          </w:p>
        </w:tc>
      </w:tr>
      <w:tr w:rsidR="00BF4705" w:rsidRPr="00D93BBA" w14:paraId="111E8AA9" w14:textId="77777777" w:rsidTr="006D37CD">
        <w:trPr>
          <w:cantSplit/>
          <w:trHeight w:val="360"/>
        </w:trPr>
        <w:tc>
          <w:tcPr>
            <w:tcW w:w="1440" w:type="dxa"/>
            <w:vMerge w:val="restart"/>
            <w:tcBorders>
              <w:right w:val="single" w:sz="4" w:space="0" w:color="auto"/>
            </w:tcBorders>
            <w:vAlign w:val="center"/>
          </w:tcPr>
          <w:p w14:paraId="73960CF8" w14:textId="77777777" w:rsidR="00BF4705" w:rsidRPr="003B4529" w:rsidRDefault="00BF4705" w:rsidP="006D37CD">
            <w:pPr>
              <w:rPr>
                <w:rFonts w:cs="Calibri"/>
                <w:szCs w:val="22"/>
              </w:rPr>
            </w:pP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5E7C7656" w14:textId="77777777" w:rsidR="00BF4705" w:rsidRPr="002079C6" w:rsidRDefault="00BF4705" w:rsidP="006D37CD">
            <w:pPr>
              <w:rPr>
                <w:rFonts w:cs="Calibri"/>
                <w:sz w:val="18"/>
                <w:szCs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67D49EFA"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2E3BF93"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563953AD"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704BF58D"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2D181D08" w14:textId="77777777" w:rsidR="00BF4705" w:rsidRPr="00D93BBA" w:rsidRDefault="00BF4705" w:rsidP="006D37CD">
            <w:pPr>
              <w:rPr>
                <w:rFonts w:cs="Calibri"/>
              </w:rPr>
            </w:pPr>
          </w:p>
        </w:tc>
      </w:tr>
      <w:tr w:rsidR="00BF4705" w:rsidRPr="00D93BBA" w14:paraId="1B523F78" w14:textId="77777777" w:rsidTr="006D37CD">
        <w:trPr>
          <w:cantSplit/>
          <w:trHeight w:val="360"/>
        </w:trPr>
        <w:tc>
          <w:tcPr>
            <w:tcW w:w="1440" w:type="dxa"/>
            <w:vMerge/>
            <w:tcBorders>
              <w:right w:val="single" w:sz="4" w:space="0" w:color="auto"/>
            </w:tcBorders>
            <w:vAlign w:val="center"/>
          </w:tcPr>
          <w:p w14:paraId="5BBA2533"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0F31EB06" w14:textId="77777777" w:rsidR="00BF4705" w:rsidRPr="002079C6" w:rsidRDefault="00BF4705" w:rsidP="006D37CD">
            <w:pPr>
              <w:rPr>
                <w:rFonts w:cs="Calibri"/>
                <w:sz w:val="18"/>
                <w:szCs w:val="18"/>
              </w:rPr>
            </w:pPr>
          </w:p>
        </w:tc>
        <w:tc>
          <w:tcPr>
            <w:tcW w:w="982" w:type="dxa"/>
            <w:tcBorders>
              <w:top w:val="dotted" w:sz="4" w:space="0" w:color="auto"/>
              <w:left w:val="dotted" w:sz="4" w:space="0" w:color="auto"/>
              <w:bottom w:val="single" w:sz="4" w:space="0" w:color="auto"/>
              <w:right w:val="single" w:sz="4" w:space="0" w:color="auto"/>
            </w:tcBorders>
            <w:vAlign w:val="center"/>
          </w:tcPr>
          <w:p w14:paraId="09120253"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12EFE606"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18582CAE"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09B6C10B"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43186E74" w14:textId="77777777" w:rsidR="00BF4705" w:rsidRPr="00D93BBA" w:rsidRDefault="00BF4705" w:rsidP="006D37CD">
            <w:pPr>
              <w:rPr>
                <w:rFonts w:cs="Calibri"/>
              </w:rPr>
            </w:pPr>
          </w:p>
        </w:tc>
      </w:tr>
      <w:tr w:rsidR="00BF4705" w:rsidRPr="00D93BBA" w14:paraId="3A0962AC" w14:textId="77777777" w:rsidTr="006D37CD">
        <w:trPr>
          <w:cantSplit/>
          <w:trHeight w:val="360"/>
        </w:trPr>
        <w:tc>
          <w:tcPr>
            <w:tcW w:w="1440" w:type="dxa"/>
            <w:vMerge w:val="restart"/>
            <w:tcBorders>
              <w:right w:val="single" w:sz="4" w:space="0" w:color="auto"/>
            </w:tcBorders>
            <w:vAlign w:val="center"/>
          </w:tcPr>
          <w:p w14:paraId="3D59A494" w14:textId="77777777" w:rsidR="00BF4705" w:rsidRPr="003B4529" w:rsidRDefault="00BF4705" w:rsidP="006D37CD">
            <w:pPr>
              <w:rPr>
                <w:rFonts w:cs="Calibri"/>
                <w:szCs w:val="22"/>
              </w:rPr>
            </w:pP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330B8E45" w14:textId="77777777" w:rsidR="00BF4705" w:rsidRPr="002079C6" w:rsidRDefault="00BF4705" w:rsidP="006D37CD">
            <w:pPr>
              <w:rPr>
                <w:rFonts w:cs="Calibri"/>
                <w:sz w:val="18"/>
                <w:szCs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5D5DB200"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E828808"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20A9998A"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2573F5B6"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6CA611E5" w14:textId="77777777" w:rsidR="00BF4705" w:rsidRPr="00D93BBA" w:rsidRDefault="00BF4705" w:rsidP="006D37CD">
            <w:pPr>
              <w:rPr>
                <w:rFonts w:cs="Calibri"/>
              </w:rPr>
            </w:pPr>
          </w:p>
        </w:tc>
      </w:tr>
      <w:tr w:rsidR="00BF4705" w:rsidRPr="00D93BBA" w14:paraId="3829B194" w14:textId="77777777" w:rsidTr="006D37CD">
        <w:trPr>
          <w:cantSplit/>
          <w:trHeight w:val="360"/>
        </w:trPr>
        <w:tc>
          <w:tcPr>
            <w:tcW w:w="1440" w:type="dxa"/>
            <w:vMerge/>
            <w:tcBorders>
              <w:right w:val="single" w:sz="4" w:space="0" w:color="auto"/>
            </w:tcBorders>
            <w:vAlign w:val="center"/>
          </w:tcPr>
          <w:p w14:paraId="151B2A4B" w14:textId="77777777" w:rsidR="00BF4705" w:rsidRPr="00D93BBA" w:rsidRDefault="00BF4705" w:rsidP="006D37CD">
            <w:pPr>
              <w:rPr>
                <w:rFonts w:cs="Calibri"/>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4E322F80" w14:textId="77777777" w:rsidR="00BF4705" w:rsidRPr="002079C6" w:rsidRDefault="00BF4705" w:rsidP="006D37CD">
            <w:pPr>
              <w:rPr>
                <w:rFonts w:cs="Calibri"/>
                <w:sz w:val="18"/>
                <w:szCs w:val="18"/>
              </w:rPr>
            </w:pPr>
          </w:p>
        </w:tc>
        <w:tc>
          <w:tcPr>
            <w:tcW w:w="982" w:type="dxa"/>
            <w:tcBorders>
              <w:top w:val="dotted" w:sz="4" w:space="0" w:color="auto"/>
              <w:left w:val="dotted" w:sz="4" w:space="0" w:color="auto"/>
              <w:bottom w:val="single" w:sz="4" w:space="0" w:color="auto"/>
              <w:right w:val="single" w:sz="4" w:space="0" w:color="auto"/>
            </w:tcBorders>
            <w:vAlign w:val="center"/>
          </w:tcPr>
          <w:p w14:paraId="76551A70"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39E42BD4"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017248A6"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1859B99C"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45325D14" w14:textId="77777777" w:rsidR="00BF4705" w:rsidRPr="00D93BBA" w:rsidRDefault="00BF4705" w:rsidP="006D37CD">
            <w:pPr>
              <w:rPr>
                <w:rFonts w:cs="Calibri"/>
              </w:rPr>
            </w:pPr>
          </w:p>
        </w:tc>
      </w:tr>
      <w:tr w:rsidR="00BF4705" w:rsidRPr="003A5377" w14:paraId="07CEFB0F" w14:textId="77777777" w:rsidTr="006D37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60"/>
        </w:trPr>
        <w:tc>
          <w:tcPr>
            <w:tcW w:w="1627" w:type="dxa"/>
            <w:gridSpan w:val="2"/>
            <w:tcBorders>
              <w:top w:val="thinThickSmallGap" w:sz="24" w:space="0" w:color="auto"/>
            </w:tcBorders>
            <w:shd w:val="clear" w:color="auto" w:fill="CCCCCC"/>
            <w:vAlign w:val="center"/>
          </w:tcPr>
          <w:p w14:paraId="328E4CBD" w14:textId="77777777" w:rsidR="00BF4705" w:rsidRPr="00D93BBA" w:rsidRDefault="00BF4705" w:rsidP="006D37CD">
            <w:pPr>
              <w:rPr>
                <w:rFonts w:cs="Calibri"/>
              </w:rPr>
            </w:pPr>
            <w:r w:rsidRPr="00D93BBA">
              <w:rPr>
                <w:rFonts w:cs="Calibri"/>
              </w:rPr>
              <w:t>Revision</w:t>
            </w:r>
          </w:p>
        </w:tc>
        <w:tc>
          <w:tcPr>
            <w:tcW w:w="7650" w:type="dxa"/>
            <w:gridSpan w:val="8"/>
            <w:tcBorders>
              <w:top w:val="thinThickSmallGap" w:sz="24" w:space="0" w:color="auto"/>
            </w:tcBorders>
            <w:shd w:val="clear" w:color="auto" w:fill="CCCCCC"/>
            <w:vAlign w:val="center"/>
          </w:tcPr>
          <w:p w14:paraId="1822BD90" w14:textId="77777777" w:rsidR="00BF4705" w:rsidRPr="00D93BBA" w:rsidRDefault="00BF4705" w:rsidP="006D37CD">
            <w:pPr>
              <w:rPr>
                <w:rFonts w:cs="Calibri"/>
              </w:rPr>
            </w:pPr>
            <w:r w:rsidRPr="00D93BBA">
              <w:rPr>
                <w:rFonts w:cs="Calibri"/>
              </w:rPr>
              <w:t>Description</w:t>
            </w:r>
          </w:p>
        </w:tc>
      </w:tr>
      <w:tr w:rsidR="00BF4705" w:rsidRPr="003A5377" w14:paraId="5BAAAB53" w14:textId="77777777" w:rsidTr="006D37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60"/>
        </w:trPr>
        <w:tc>
          <w:tcPr>
            <w:tcW w:w="1627" w:type="dxa"/>
            <w:gridSpan w:val="2"/>
            <w:vAlign w:val="center"/>
          </w:tcPr>
          <w:p w14:paraId="2A821557" w14:textId="77777777" w:rsidR="00BF4705" w:rsidRPr="00D93BBA" w:rsidRDefault="00BF4705" w:rsidP="006D37CD">
            <w:pPr>
              <w:rPr>
                <w:rFonts w:cs="Calibri"/>
              </w:rPr>
            </w:pPr>
            <w:r w:rsidRPr="00D93BBA">
              <w:rPr>
                <w:rFonts w:cs="Calibri"/>
              </w:rPr>
              <w:t>00</w:t>
            </w:r>
          </w:p>
        </w:tc>
        <w:tc>
          <w:tcPr>
            <w:tcW w:w="7650" w:type="dxa"/>
            <w:gridSpan w:val="8"/>
            <w:vAlign w:val="center"/>
          </w:tcPr>
          <w:p w14:paraId="5B79687F" w14:textId="77777777" w:rsidR="00BF4705" w:rsidRPr="00D93BBA" w:rsidRDefault="00BF4705" w:rsidP="006D37CD">
            <w:pPr>
              <w:rPr>
                <w:rFonts w:cs="Calibri"/>
              </w:rPr>
            </w:pPr>
            <w:r w:rsidRPr="00D93BBA">
              <w:rPr>
                <w:rFonts w:cs="Calibri"/>
              </w:rPr>
              <w:t>Initial Release</w:t>
            </w:r>
          </w:p>
        </w:tc>
      </w:tr>
      <w:tr w:rsidR="00BF4705" w:rsidRPr="003A5377" w14:paraId="01B98123" w14:textId="77777777" w:rsidTr="006D37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60"/>
        </w:trPr>
        <w:tc>
          <w:tcPr>
            <w:tcW w:w="1627" w:type="dxa"/>
            <w:gridSpan w:val="2"/>
            <w:vAlign w:val="center"/>
          </w:tcPr>
          <w:p w14:paraId="3D7B6B2A" w14:textId="77777777" w:rsidR="00BF4705" w:rsidRPr="00D93BBA" w:rsidRDefault="00BF4705" w:rsidP="006D37CD">
            <w:pPr>
              <w:rPr>
                <w:rFonts w:cs="Calibri"/>
              </w:rPr>
            </w:pPr>
          </w:p>
        </w:tc>
        <w:tc>
          <w:tcPr>
            <w:tcW w:w="7650" w:type="dxa"/>
            <w:gridSpan w:val="8"/>
            <w:vAlign w:val="center"/>
          </w:tcPr>
          <w:p w14:paraId="42CB0632" w14:textId="6412CC65" w:rsidR="00BF4705" w:rsidRPr="00D93BBA" w:rsidRDefault="00BF4705" w:rsidP="006D37CD">
            <w:pPr>
              <w:rPr>
                <w:rFonts w:cs="Calibri"/>
              </w:rPr>
            </w:pPr>
          </w:p>
        </w:tc>
      </w:tr>
      <w:tr w:rsidR="00BF4705" w:rsidRPr="003A5377" w14:paraId="77F05B71" w14:textId="77777777" w:rsidTr="006D37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60"/>
        </w:trPr>
        <w:tc>
          <w:tcPr>
            <w:tcW w:w="1627" w:type="dxa"/>
            <w:gridSpan w:val="2"/>
            <w:vAlign w:val="center"/>
          </w:tcPr>
          <w:p w14:paraId="449BCE71" w14:textId="77777777" w:rsidR="00BF4705" w:rsidRPr="00D93BBA" w:rsidRDefault="00BF4705" w:rsidP="006D37CD">
            <w:pPr>
              <w:rPr>
                <w:rFonts w:cs="Calibri"/>
              </w:rPr>
            </w:pPr>
          </w:p>
        </w:tc>
        <w:tc>
          <w:tcPr>
            <w:tcW w:w="7650" w:type="dxa"/>
            <w:gridSpan w:val="8"/>
            <w:vAlign w:val="center"/>
          </w:tcPr>
          <w:p w14:paraId="284B9DC5" w14:textId="6E8EF203" w:rsidR="00BF4705" w:rsidRPr="00D93BBA" w:rsidRDefault="00BF4705" w:rsidP="006D37CD">
            <w:pPr>
              <w:rPr>
                <w:rFonts w:cs="Calibri"/>
              </w:rPr>
            </w:pPr>
          </w:p>
        </w:tc>
      </w:tr>
    </w:tbl>
    <w:p w14:paraId="5AF0E5D3" w14:textId="77777777" w:rsidR="00BF4705" w:rsidRPr="003626D0" w:rsidRDefault="00BF4705" w:rsidP="00BF4705">
      <w:pPr>
        <w:pStyle w:val="Titlepage-date"/>
        <w:jc w:val="left"/>
      </w:pPr>
    </w:p>
    <w:p w14:paraId="66ADBF85" w14:textId="5E5C2149" w:rsidR="00BF4705" w:rsidRDefault="00BF4705" w:rsidP="00BF4705"/>
    <w:p w14:paraId="3C81A5E1" w14:textId="0466CDA5" w:rsidR="009B0660" w:rsidRPr="004F668B" w:rsidRDefault="009B0660" w:rsidP="002653BD">
      <w:pPr>
        <w:sectPr w:rsidR="009B0660" w:rsidRPr="004F668B" w:rsidSect="00447469">
          <w:footerReference w:type="default" r:id="rId24"/>
          <w:endnotePr>
            <w:numFmt w:val="decimal"/>
          </w:endnotePr>
          <w:pgSz w:w="12240" w:h="15840" w:code="1"/>
          <w:pgMar w:top="1440" w:right="1440" w:bottom="1440" w:left="1440" w:header="720" w:footer="720" w:gutter="0"/>
          <w:cols w:space="720"/>
          <w:noEndnote/>
        </w:sectPr>
      </w:pPr>
    </w:p>
    <w:p w14:paraId="559B00BF" w14:textId="62FB69EF" w:rsidR="009B0660" w:rsidRPr="00414D53" w:rsidRDefault="009B0660" w:rsidP="00B047ED">
      <w:pPr>
        <w:pStyle w:val="Heading1Contents"/>
      </w:pPr>
      <w:bookmarkStart w:id="0" w:name="_Toc202146543"/>
      <w:bookmarkStart w:id="1" w:name="_Toc202149013"/>
      <w:bookmarkStart w:id="2" w:name="_Toc202149233"/>
      <w:bookmarkStart w:id="3" w:name="_Toc111541171"/>
      <w:bookmarkStart w:id="4" w:name="_Toc130369074"/>
      <w:bookmarkStart w:id="5" w:name="_Toc192573811"/>
      <w:r w:rsidRPr="002C238D">
        <w:lastRenderedPageBreak/>
        <w:t>CONTENTS</w:t>
      </w:r>
      <w:bookmarkEnd w:id="0"/>
      <w:bookmarkEnd w:id="1"/>
      <w:bookmarkEnd w:id="2"/>
      <w:bookmarkEnd w:id="3"/>
      <w:bookmarkEnd w:id="4"/>
      <w:bookmarkEnd w:id="5"/>
    </w:p>
    <w:sdt>
      <w:sdtPr>
        <w:rPr>
          <w:rFonts w:ascii="Times New Roman" w:eastAsia="Times New Roman" w:hAnsi="Times New Roman" w:cs="Times New Roman"/>
          <w:snapToGrid w:val="0"/>
          <w:color w:val="auto"/>
          <w:sz w:val="22"/>
          <w:szCs w:val="20"/>
        </w:rPr>
        <w:id w:val="1809597110"/>
        <w:docPartObj>
          <w:docPartGallery w:val="Table of Contents"/>
          <w:docPartUnique/>
        </w:docPartObj>
      </w:sdtPr>
      <w:sdtEndPr>
        <w:rPr>
          <w:b/>
          <w:bCs/>
          <w:noProof/>
        </w:rPr>
      </w:sdtEndPr>
      <w:sdtContent>
        <w:p w14:paraId="7B81D3DE" w14:textId="77777777" w:rsidR="007A65D4" w:rsidRPr="00C80BDF" w:rsidRDefault="007A65D4" w:rsidP="007A65D4">
          <w:pPr>
            <w:pStyle w:val="TOCHeading"/>
            <w:rPr>
              <w:rStyle w:val="BodyTextChar"/>
              <w:rFonts w:eastAsiaTheme="majorEastAsia"/>
            </w:rPr>
          </w:pPr>
        </w:p>
        <w:p w14:paraId="6A8A5708" w14:textId="32168762" w:rsidR="006F63A4" w:rsidRDefault="007A65D4">
          <w:pPr>
            <w:pStyle w:val="TOC1"/>
            <w:rPr>
              <w:rFonts w:asciiTheme="minorHAnsi" w:eastAsiaTheme="minorEastAsia" w:hAnsiTheme="minorHAnsi" w:cstheme="minorBidi"/>
              <w:noProof/>
              <w:snapToGrid/>
              <w:kern w:val="2"/>
              <w:sz w:val="24"/>
              <w:szCs w:val="24"/>
              <w14:ligatures w14:val="standardContextual"/>
            </w:rPr>
          </w:pPr>
          <w:r>
            <w:fldChar w:fldCharType="begin"/>
          </w:r>
          <w:r>
            <w:instrText xml:space="preserve"> TOC \o "1-3" \h \z \u </w:instrText>
          </w:r>
          <w:r>
            <w:fldChar w:fldCharType="separate"/>
          </w:r>
          <w:hyperlink w:anchor="_Toc192573811" w:history="1">
            <w:r w:rsidR="006F63A4" w:rsidRPr="00AB20A4">
              <w:rPr>
                <w:rStyle w:val="Hyperlink"/>
                <w:noProof/>
              </w:rPr>
              <w:t>CONTENTS</w:t>
            </w:r>
            <w:r w:rsidR="006F63A4">
              <w:rPr>
                <w:noProof/>
                <w:webHidden/>
              </w:rPr>
              <w:tab/>
            </w:r>
            <w:r w:rsidR="006F63A4">
              <w:rPr>
                <w:noProof/>
                <w:webHidden/>
              </w:rPr>
              <w:fldChar w:fldCharType="begin"/>
            </w:r>
            <w:r w:rsidR="006F63A4">
              <w:rPr>
                <w:noProof/>
                <w:webHidden/>
              </w:rPr>
              <w:instrText xml:space="preserve"> PAGEREF _Toc192573811 \h </w:instrText>
            </w:r>
            <w:r w:rsidR="006F63A4">
              <w:rPr>
                <w:noProof/>
                <w:webHidden/>
              </w:rPr>
            </w:r>
            <w:r w:rsidR="006F63A4">
              <w:rPr>
                <w:noProof/>
                <w:webHidden/>
              </w:rPr>
              <w:fldChar w:fldCharType="separate"/>
            </w:r>
            <w:r w:rsidR="006F63A4">
              <w:rPr>
                <w:noProof/>
                <w:webHidden/>
              </w:rPr>
              <w:t>iii</w:t>
            </w:r>
            <w:r w:rsidR="006F63A4">
              <w:rPr>
                <w:noProof/>
                <w:webHidden/>
              </w:rPr>
              <w:fldChar w:fldCharType="end"/>
            </w:r>
          </w:hyperlink>
        </w:p>
        <w:p w14:paraId="5839BE5F" w14:textId="579255CD" w:rsidR="006F63A4" w:rsidRDefault="006F63A4">
          <w:pPr>
            <w:pStyle w:val="TOC1"/>
            <w:rPr>
              <w:rFonts w:asciiTheme="minorHAnsi" w:eastAsiaTheme="minorEastAsia" w:hAnsiTheme="minorHAnsi" w:cstheme="minorBidi"/>
              <w:noProof/>
              <w:snapToGrid/>
              <w:kern w:val="2"/>
              <w:sz w:val="24"/>
              <w:szCs w:val="24"/>
              <w14:ligatures w14:val="standardContextual"/>
            </w:rPr>
          </w:pPr>
          <w:hyperlink w:anchor="_Toc192573812" w:history="1">
            <w:r w:rsidRPr="00AB20A4">
              <w:rPr>
                <w:rStyle w:val="Hyperlink"/>
                <w:noProof/>
              </w:rPr>
              <w:t>ABSTRACT</w:t>
            </w:r>
            <w:r>
              <w:rPr>
                <w:noProof/>
                <w:webHidden/>
              </w:rPr>
              <w:tab/>
            </w:r>
            <w:r>
              <w:rPr>
                <w:noProof/>
                <w:webHidden/>
              </w:rPr>
              <w:fldChar w:fldCharType="begin"/>
            </w:r>
            <w:r>
              <w:rPr>
                <w:noProof/>
                <w:webHidden/>
              </w:rPr>
              <w:instrText xml:space="preserve"> PAGEREF _Toc192573812 \h </w:instrText>
            </w:r>
            <w:r>
              <w:rPr>
                <w:noProof/>
                <w:webHidden/>
              </w:rPr>
            </w:r>
            <w:r>
              <w:rPr>
                <w:noProof/>
                <w:webHidden/>
              </w:rPr>
              <w:fldChar w:fldCharType="separate"/>
            </w:r>
            <w:r>
              <w:rPr>
                <w:noProof/>
                <w:webHidden/>
              </w:rPr>
              <w:t>1</w:t>
            </w:r>
            <w:r>
              <w:rPr>
                <w:noProof/>
                <w:webHidden/>
              </w:rPr>
              <w:fldChar w:fldCharType="end"/>
            </w:r>
          </w:hyperlink>
        </w:p>
        <w:p w14:paraId="3A493501" w14:textId="0EDA35BF" w:rsidR="006F63A4" w:rsidRDefault="006F63A4">
          <w:pPr>
            <w:pStyle w:val="TOC1"/>
            <w:rPr>
              <w:rFonts w:asciiTheme="minorHAnsi" w:eastAsiaTheme="minorEastAsia" w:hAnsiTheme="minorHAnsi" w:cstheme="minorBidi"/>
              <w:noProof/>
              <w:snapToGrid/>
              <w:kern w:val="2"/>
              <w:sz w:val="24"/>
              <w:szCs w:val="24"/>
              <w14:ligatures w14:val="standardContextual"/>
            </w:rPr>
          </w:pPr>
          <w:hyperlink w:anchor="_Toc192573813" w:history="1">
            <w:r w:rsidRPr="00AB20A4">
              <w:rPr>
                <w:rStyle w:val="Hyperlink"/>
                <w:noProof/>
              </w:rPr>
              <w:t>1.</w:t>
            </w:r>
            <w:r>
              <w:rPr>
                <w:rFonts w:asciiTheme="minorHAnsi" w:eastAsiaTheme="minorEastAsia" w:hAnsiTheme="minorHAnsi" w:cstheme="minorBidi"/>
                <w:noProof/>
                <w:snapToGrid/>
                <w:kern w:val="2"/>
                <w:sz w:val="24"/>
                <w:szCs w:val="24"/>
                <w14:ligatures w14:val="standardContextual"/>
              </w:rPr>
              <w:tab/>
            </w:r>
            <w:r w:rsidRPr="00AB20A4">
              <w:rPr>
                <w:rStyle w:val="Hyperlink"/>
                <w:noProof/>
              </w:rPr>
              <w:t>QIKR Shielding Preliminary Design Review</w:t>
            </w:r>
            <w:r>
              <w:rPr>
                <w:noProof/>
                <w:webHidden/>
              </w:rPr>
              <w:tab/>
            </w:r>
            <w:r>
              <w:rPr>
                <w:noProof/>
                <w:webHidden/>
              </w:rPr>
              <w:fldChar w:fldCharType="begin"/>
            </w:r>
            <w:r>
              <w:rPr>
                <w:noProof/>
                <w:webHidden/>
              </w:rPr>
              <w:instrText xml:space="preserve"> PAGEREF _Toc192573813 \h </w:instrText>
            </w:r>
            <w:r>
              <w:rPr>
                <w:noProof/>
                <w:webHidden/>
              </w:rPr>
            </w:r>
            <w:r>
              <w:rPr>
                <w:noProof/>
                <w:webHidden/>
              </w:rPr>
              <w:fldChar w:fldCharType="separate"/>
            </w:r>
            <w:r>
              <w:rPr>
                <w:noProof/>
                <w:webHidden/>
              </w:rPr>
              <w:t>1</w:t>
            </w:r>
            <w:r>
              <w:rPr>
                <w:noProof/>
                <w:webHidden/>
              </w:rPr>
              <w:fldChar w:fldCharType="end"/>
            </w:r>
          </w:hyperlink>
        </w:p>
        <w:p w14:paraId="25832FD2" w14:textId="6AEB6C96" w:rsidR="006F63A4" w:rsidRDefault="006F63A4">
          <w:pPr>
            <w:pStyle w:val="TOC2"/>
            <w:rPr>
              <w:rFonts w:asciiTheme="minorHAnsi" w:eastAsiaTheme="minorEastAsia" w:hAnsiTheme="minorHAnsi" w:cstheme="minorBidi"/>
              <w:noProof/>
              <w:snapToGrid/>
              <w:kern w:val="2"/>
              <w:sz w:val="24"/>
              <w:szCs w:val="24"/>
              <w14:ligatures w14:val="standardContextual"/>
            </w:rPr>
          </w:pPr>
          <w:hyperlink w:anchor="_Toc192573814" w:history="1">
            <w:r w:rsidRPr="00AB20A4">
              <w:rPr>
                <w:rStyle w:val="Hyperlink"/>
                <w:noProof/>
              </w:rPr>
              <w:t>1.1</w:t>
            </w:r>
            <w:r>
              <w:rPr>
                <w:rFonts w:asciiTheme="minorHAnsi" w:eastAsiaTheme="minorEastAsia" w:hAnsiTheme="minorHAnsi" w:cstheme="minorBidi"/>
                <w:noProof/>
                <w:snapToGrid/>
                <w:kern w:val="2"/>
                <w:sz w:val="24"/>
                <w:szCs w:val="24"/>
                <w14:ligatures w14:val="standardContextual"/>
              </w:rPr>
              <w:tab/>
            </w:r>
            <w:r w:rsidRPr="00AB20A4">
              <w:rPr>
                <w:rStyle w:val="Hyperlink"/>
                <w:noProof/>
              </w:rPr>
              <w:t>Technical Review Committee</w:t>
            </w:r>
            <w:r>
              <w:rPr>
                <w:noProof/>
                <w:webHidden/>
              </w:rPr>
              <w:tab/>
            </w:r>
            <w:r>
              <w:rPr>
                <w:noProof/>
                <w:webHidden/>
              </w:rPr>
              <w:fldChar w:fldCharType="begin"/>
            </w:r>
            <w:r>
              <w:rPr>
                <w:noProof/>
                <w:webHidden/>
              </w:rPr>
              <w:instrText xml:space="preserve"> PAGEREF _Toc192573814 \h </w:instrText>
            </w:r>
            <w:r>
              <w:rPr>
                <w:noProof/>
                <w:webHidden/>
              </w:rPr>
            </w:r>
            <w:r>
              <w:rPr>
                <w:noProof/>
                <w:webHidden/>
              </w:rPr>
              <w:fldChar w:fldCharType="separate"/>
            </w:r>
            <w:r>
              <w:rPr>
                <w:noProof/>
                <w:webHidden/>
              </w:rPr>
              <w:t>1</w:t>
            </w:r>
            <w:r>
              <w:rPr>
                <w:noProof/>
                <w:webHidden/>
              </w:rPr>
              <w:fldChar w:fldCharType="end"/>
            </w:r>
          </w:hyperlink>
        </w:p>
        <w:p w14:paraId="34CE5791" w14:textId="3E9C1C49" w:rsidR="006F63A4" w:rsidRDefault="006F63A4">
          <w:pPr>
            <w:pStyle w:val="TOC2"/>
            <w:rPr>
              <w:rFonts w:asciiTheme="minorHAnsi" w:eastAsiaTheme="minorEastAsia" w:hAnsiTheme="minorHAnsi" w:cstheme="minorBidi"/>
              <w:noProof/>
              <w:snapToGrid/>
              <w:kern w:val="2"/>
              <w:sz w:val="24"/>
              <w:szCs w:val="24"/>
              <w14:ligatures w14:val="standardContextual"/>
            </w:rPr>
          </w:pPr>
          <w:hyperlink w:anchor="_Toc192573815" w:history="1">
            <w:r w:rsidRPr="00AB20A4">
              <w:rPr>
                <w:rStyle w:val="Hyperlink"/>
                <w:noProof/>
              </w:rPr>
              <w:t>1.2</w:t>
            </w:r>
            <w:r>
              <w:rPr>
                <w:rFonts w:asciiTheme="minorHAnsi" w:eastAsiaTheme="minorEastAsia" w:hAnsiTheme="minorHAnsi" w:cstheme="minorBidi"/>
                <w:noProof/>
                <w:snapToGrid/>
                <w:kern w:val="2"/>
                <w:sz w:val="24"/>
                <w:szCs w:val="24"/>
                <w14:ligatures w14:val="standardContextual"/>
              </w:rPr>
              <w:tab/>
            </w:r>
            <w:r w:rsidRPr="00AB20A4">
              <w:rPr>
                <w:rStyle w:val="Hyperlink"/>
                <w:noProof/>
              </w:rPr>
              <w:t>Presenters</w:t>
            </w:r>
            <w:r>
              <w:rPr>
                <w:noProof/>
                <w:webHidden/>
              </w:rPr>
              <w:tab/>
            </w:r>
            <w:r>
              <w:rPr>
                <w:noProof/>
                <w:webHidden/>
              </w:rPr>
              <w:fldChar w:fldCharType="begin"/>
            </w:r>
            <w:r>
              <w:rPr>
                <w:noProof/>
                <w:webHidden/>
              </w:rPr>
              <w:instrText xml:space="preserve"> PAGEREF _Toc192573815 \h </w:instrText>
            </w:r>
            <w:r>
              <w:rPr>
                <w:noProof/>
                <w:webHidden/>
              </w:rPr>
            </w:r>
            <w:r>
              <w:rPr>
                <w:noProof/>
                <w:webHidden/>
              </w:rPr>
              <w:fldChar w:fldCharType="separate"/>
            </w:r>
            <w:r>
              <w:rPr>
                <w:noProof/>
                <w:webHidden/>
              </w:rPr>
              <w:t>1</w:t>
            </w:r>
            <w:r>
              <w:rPr>
                <w:noProof/>
                <w:webHidden/>
              </w:rPr>
              <w:fldChar w:fldCharType="end"/>
            </w:r>
          </w:hyperlink>
        </w:p>
        <w:p w14:paraId="6B022C11" w14:textId="0E762CFB" w:rsidR="006F63A4" w:rsidRDefault="006F63A4">
          <w:pPr>
            <w:pStyle w:val="TOC2"/>
            <w:rPr>
              <w:rFonts w:asciiTheme="minorHAnsi" w:eastAsiaTheme="minorEastAsia" w:hAnsiTheme="minorHAnsi" w:cstheme="minorBidi"/>
              <w:noProof/>
              <w:snapToGrid/>
              <w:kern w:val="2"/>
              <w:sz w:val="24"/>
              <w:szCs w:val="24"/>
              <w14:ligatures w14:val="standardContextual"/>
            </w:rPr>
          </w:pPr>
          <w:hyperlink w:anchor="_Toc192573816" w:history="1">
            <w:r w:rsidRPr="00AB20A4">
              <w:rPr>
                <w:rStyle w:val="Hyperlink"/>
                <w:noProof/>
              </w:rPr>
              <w:t>1.3</w:t>
            </w:r>
            <w:r>
              <w:rPr>
                <w:rFonts w:asciiTheme="minorHAnsi" w:eastAsiaTheme="minorEastAsia" w:hAnsiTheme="minorHAnsi" w:cstheme="minorBidi"/>
                <w:noProof/>
                <w:snapToGrid/>
                <w:kern w:val="2"/>
                <w:sz w:val="24"/>
                <w:szCs w:val="24"/>
                <w14:ligatures w14:val="standardContextual"/>
              </w:rPr>
              <w:tab/>
            </w:r>
            <w:r w:rsidRPr="00AB20A4">
              <w:rPr>
                <w:rStyle w:val="Hyperlink"/>
                <w:noProof/>
              </w:rPr>
              <w:t>Other Attendees</w:t>
            </w:r>
            <w:r>
              <w:rPr>
                <w:noProof/>
                <w:webHidden/>
              </w:rPr>
              <w:tab/>
            </w:r>
            <w:r>
              <w:rPr>
                <w:noProof/>
                <w:webHidden/>
              </w:rPr>
              <w:fldChar w:fldCharType="begin"/>
            </w:r>
            <w:r>
              <w:rPr>
                <w:noProof/>
                <w:webHidden/>
              </w:rPr>
              <w:instrText xml:space="preserve"> PAGEREF _Toc192573816 \h </w:instrText>
            </w:r>
            <w:r>
              <w:rPr>
                <w:noProof/>
                <w:webHidden/>
              </w:rPr>
            </w:r>
            <w:r>
              <w:rPr>
                <w:noProof/>
                <w:webHidden/>
              </w:rPr>
              <w:fldChar w:fldCharType="separate"/>
            </w:r>
            <w:r>
              <w:rPr>
                <w:noProof/>
                <w:webHidden/>
              </w:rPr>
              <w:t>1</w:t>
            </w:r>
            <w:r>
              <w:rPr>
                <w:noProof/>
                <w:webHidden/>
              </w:rPr>
              <w:fldChar w:fldCharType="end"/>
            </w:r>
          </w:hyperlink>
        </w:p>
        <w:p w14:paraId="4D617293" w14:textId="41A052E3" w:rsidR="006F63A4" w:rsidRDefault="006F63A4">
          <w:pPr>
            <w:pStyle w:val="TOC1"/>
            <w:rPr>
              <w:rFonts w:asciiTheme="minorHAnsi" w:eastAsiaTheme="minorEastAsia" w:hAnsiTheme="minorHAnsi" w:cstheme="minorBidi"/>
              <w:noProof/>
              <w:snapToGrid/>
              <w:kern w:val="2"/>
              <w:sz w:val="24"/>
              <w:szCs w:val="24"/>
              <w14:ligatures w14:val="standardContextual"/>
            </w:rPr>
          </w:pPr>
          <w:hyperlink w:anchor="_Toc192573817" w:history="1">
            <w:r w:rsidRPr="00AB20A4">
              <w:rPr>
                <w:rStyle w:val="Hyperlink"/>
                <w:noProof/>
              </w:rPr>
              <w:t>2.</w:t>
            </w:r>
            <w:r>
              <w:rPr>
                <w:rFonts w:asciiTheme="minorHAnsi" w:eastAsiaTheme="minorEastAsia" w:hAnsiTheme="minorHAnsi" w:cstheme="minorBidi"/>
                <w:noProof/>
                <w:snapToGrid/>
                <w:kern w:val="2"/>
                <w:sz w:val="24"/>
                <w:szCs w:val="24"/>
                <w14:ligatures w14:val="standardContextual"/>
              </w:rPr>
              <w:tab/>
            </w:r>
            <w:r w:rsidRPr="00AB20A4">
              <w:rPr>
                <w:rStyle w:val="Hyperlink"/>
                <w:noProof/>
              </w:rPr>
              <w:t>Comments</w:t>
            </w:r>
            <w:r>
              <w:rPr>
                <w:noProof/>
                <w:webHidden/>
              </w:rPr>
              <w:tab/>
            </w:r>
            <w:r>
              <w:rPr>
                <w:noProof/>
                <w:webHidden/>
              </w:rPr>
              <w:fldChar w:fldCharType="begin"/>
            </w:r>
            <w:r>
              <w:rPr>
                <w:noProof/>
                <w:webHidden/>
              </w:rPr>
              <w:instrText xml:space="preserve"> PAGEREF _Toc192573817 \h </w:instrText>
            </w:r>
            <w:r>
              <w:rPr>
                <w:noProof/>
                <w:webHidden/>
              </w:rPr>
            </w:r>
            <w:r>
              <w:rPr>
                <w:noProof/>
                <w:webHidden/>
              </w:rPr>
              <w:fldChar w:fldCharType="separate"/>
            </w:r>
            <w:r>
              <w:rPr>
                <w:noProof/>
                <w:webHidden/>
              </w:rPr>
              <w:t>2</w:t>
            </w:r>
            <w:r>
              <w:rPr>
                <w:noProof/>
                <w:webHidden/>
              </w:rPr>
              <w:fldChar w:fldCharType="end"/>
            </w:r>
          </w:hyperlink>
        </w:p>
        <w:p w14:paraId="2E75488C" w14:textId="7700CCB7" w:rsidR="006F63A4" w:rsidRDefault="006F63A4">
          <w:pPr>
            <w:pStyle w:val="TOC2"/>
            <w:rPr>
              <w:rFonts w:asciiTheme="minorHAnsi" w:eastAsiaTheme="minorEastAsia" w:hAnsiTheme="minorHAnsi" w:cstheme="minorBidi"/>
              <w:noProof/>
              <w:snapToGrid/>
              <w:kern w:val="2"/>
              <w:sz w:val="24"/>
              <w:szCs w:val="24"/>
              <w14:ligatures w14:val="standardContextual"/>
            </w:rPr>
          </w:pPr>
          <w:hyperlink w:anchor="_Toc192573818" w:history="1">
            <w:r w:rsidRPr="00AB20A4">
              <w:rPr>
                <w:rStyle w:val="Hyperlink"/>
                <w:noProof/>
              </w:rPr>
              <w:t>2.1</w:t>
            </w:r>
            <w:r>
              <w:rPr>
                <w:rFonts w:asciiTheme="minorHAnsi" w:eastAsiaTheme="minorEastAsia" w:hAnsiTheme="minorHAnsi" w:cstheme="minorBidi"/>
                <w:noProof/>
                <w:snapToGrid/>
                <w:kern w:val="2"/>
                <w:sz w:val="24"/>
                <w:szCs w:val="24"/>
                <w14:ligatures w14:val="standardContextual"/>
              </w:rPr>
              <w:tab/>
            </w:r>
            <w:r w:rsidRPr="00AB20A4">
              <w:rPr>
                <w:rStyle w:val="Hyperlink"/>
                <w:noProof/>
              </w:rPr>
              <w:t>Introduction</w:t>
            </w:r>
            <w:r>
              <w:rPr>
                <w:noProof/>
                <w:webHidden/>
              </w:rPr>
              <w:tab/>
            </w:r>
            <w:r>
              <w:rPr>
                <w:noProof/>
                <w:webHidden/>
              </w:rPr>
              <w:fldChar w:fldCharType="begin"/>
            </w:r>
            <w:r>
              <w:rPr>
                <w:noProof/>
                <w:webHidden/>
              </w:rPr>
              <w:instrText xml:space="preserve"> PAGEREF _Toc192573818 \h </w:instrText>
            </w:r>
            <w:r>
              <w:rPr>
                <w:noProof/>
                <w:webHidden/>
              </w:rPr>
            </w:r>
            <w:r>
              <w:rPr>
                <w:noProof/>
                <w:webHidden/>
              </w:rPr>
              <w:fldChar w:fldCharType="separate"/>
            </w:r>
            <w:r>
              <w:rPr>
                <w:noProof/>
                <w:webHidden/>
              </w:rPr>
              <w:t>2</w:t>
            </w:r>
            <w:r>
              <w:rPr>
                <w:noProof/>
                <w:webHidden/>
              </w:rPr>
              <w:fldChar w:fldCharType="end"/>
            </w:r>
          </w:hyperlink>
        </w:p>
        <w:p w14:paraId="646CDFD9" w14:textId="24CEBB03" w:rsidR="006F63A4" w:rsidRDefault="006F63A4">
          <w:pPr>
            <w:pStyle w:val="TOC2"/>
            <w:rPr>
              <w:rFonts w:asciiTheme="minorHAnsi" w:eastAsiaTheme="minorEastAsia" w:hAnsiTheme="minorHAnsi" w:cstheme="minorBidi"/>
              <w:noProof/>
              <w:snapToGrid/>
              <w:kern w:val="2"/>
              <w:sz w:val="24"/>
              <w:szCs w:val="24"/>
              <w14:ligatures w14:val="standardContextual"/>
            </w:rPr>
          </w:pPr>
          <w:hyperlink w:anchor="_Toc192573819" w:history="1">
            <w:r w:rsidRPr="00AB20A4">
              <w:rPr>
                <w:rStyle w:val="Hyperlink"/>
                <w:noProof/>
              </w:rPr>
              <w:t>2.2</w:t>
            </w:r>
            <w:r>
              <w:rPr>
                <w:rFonts w:asciiTheme="minorHAnsi" w:eastAsiaTheme="minorEastAsia" w:hAnsiTheme="minorHAnsi" w:cstheme="minorBidi"/>
                <w:noProof/>
                <w:snapToGrid/>
                <w:kern w:val="2"/>
                <w:sz w:val="24"/>
                <w:szCs w:val="24"/>
                <w14:ligatures w14:val="standardContextual"/>
              </w:rPr>
              <w:tab/>
            </w:r>
            <w:r w:rsidRPr="00AB20A4">
              <w:rPr>
                <w:rStyle w:val="Hyperlink"/>
                <w:noProof/>
              </w:rPr>
              <w:t>Science overview of qikr and its shielding needs</w:t>
            </w:r>
            <w:r>
              <w:rPr>
                <w:noProof/>
                <w:webHidden/>
              </w:rPr>
              <w:tab/>
            </w:r>
            <w:r>
              <w:rPr>
                <w:noProof/>
                <w:webHidden/>
              </w:rPr>
              <w:fldChar w:fldCharType="begin"/>
            </w:r>
            <w:r>
              <w:rPr>
                <w:noProof/>
                <w:webHidden/>
              </w:rPr>
              <w:instrText xml:space="preserve"> PAGEREF _Toc192573819 \h </w:instrText>
            </w:r>
            <w:r>
              <w:rPr>
                <w:noProof/>
                <w:webHidden/>
              </w:rPr>
            </w:r>
            <w:r>
              <w:rPr>
                <w:noProof/>
                <w:webHidden/>
              </w:rPr>
              <w:fldChar w:fldCharType="separate"/>
            </w:r>
            <w:r>
              <w:rPr>
                <w:noProof/>
                <w:webHidden/>
              </w:rPr>
              <w:t>2</w:t>
            </w:r>
            <w:r>
              <w:rPr>
                <w:noProof/>
                <w:webHidden/>
              </w:rPr>
              <w:fldChar w:fldCharType="end"/>
            </w:r>
          </w:hyperlink>
        </w:p>
        <w:p w14:paraId="3FD4827D" w14:textId="7D628527" w:rsidR="006F63A4" w:rsidRDefault="006F63A4">
          <w:pPr>
            <w:pStyle w:val="TOC2"/>
            <w:rPr>
              <w:rFonts w:asciiTheme="minorHAnsi" w:eastAsiaTheme="minorEastAsia" w:hAnsiTheme="minorHAnsi" w:cstheme="minorBidi"/>
              <w:noProof/>
              <w:snapToGrid/>
              <w:kern w:val="2"/>
              <w:sz w:val="24"/>
              <w:szCs w:val="24"/>
              <w14:ligatures w14:val="standardContextual"/>
            </w:rPr>
          </w:pPr>
          <w:hyperlink w:anchor="_Toc192573820" w:history="1">
            <w:r w:rsidRPr="00AB20A4">
              <w:rPr>
                <w:rStyle w:val="Hyperlink"/>
                <w:noProof/>
              </w:rPr>
              <w:t>2.3</w:t>
            </w:r>
            <w:r>
              <w:rPr>
                <w:rFonts w:asciiTheme="minorHAnsi" w:eastAsiaTheme="minorEastAsia" w:hAnsiTheme="minorHAnsi" w:cstheme="minorBidi"/>
                <w:noProof/>
                <w:snapToGrid/>
                <w:kern w:val="2"/>
                <w:sz w:val="24"/>
                <w:szCs w:val="24"/>
                <w14:ligatures w14:val="standardContextual"/>
              </w:rPr>
              <w:tab/>
            </w:r>
            <w:r w:rsidRPr="00AB20A4">
              <w:rPr>
                <w:rStyle w:val="Hyperlink"/>
                <w:noProof/>
              </w:rPr>
              <w:t>QIKR instrument design</w:t>
            </w:r>
            <w:r>
              <w:rPr>
                <w:noProof/>
                <w:webHidden/>
              </w:rPr>
              <w:tab/>
            </w:r>
            <w:r>
              <w:rPr>
                <w:noProof/>
                <w:webHidden/>
              </w:rPr>
              <w:fldChar w:fldCharType="begin"/>
            </w:r>
            <w:r>
              <w:rPr>
                <w:noProof/>
                <w:webHidden/>
              </w:rPr>
              <w:instrText xml:space="preserve"> PAGEREF _Toc192573820 \h </w:instrText>
            </w:r>
            <w:r>
              <w:rPr>
                <w:noProof/>
                <w:webHidden/>
              </w:rPr>
            </w:r>
            <w:r>
              <w:rPr>
                <w:noProof/>
                <w:webHidden/>
              </w:rPr>
              <w:fldChar w:fldCharType="separate"/>
            </w:r>
            <w:r>
              <w:rPr>
                <w:noProof/>
                <w:webHidden/>
              </w:rPr>
              <w:t>2</w:t>
            </w:r>
            <w:r>
              <w:rPr>
                <w:noProof/>
                <w:webHidden/>
              </w:rPr>
              <w:fldChar w:fldCharType="end"/>
            </w:r>
          </w:hyperlink>
        </w:p>
        <w:p w14:paraId="569EDC83" w14:textId="222E8465" w:rsidR="006F63A4" w:rsidRDefault="006F63A4">
          <w:pPr>
            <w:pStyle w:val="TOC2"/>
            <w:rPr>
              <w:rFonts w:asciiTheme="minorHAnsi" w:eastAsiaTheme="minorEastAsia" w:hAnsiTheme="minorHAnsi" w:cstheme="minorBidi"/>
              <w:noProof/>
              <w:snapToGrid/>
              <w:kern w:val="2"/>
              <w:sz w:val="24"/>
              <w:szCs w:val="24"/>
              <w14:ligatures w14:val="standardContextual"/>
            </w:rPr>
          </w:pPr>
          <w:hyperlink w:anchor="_Toc192573821" w:history="1">
            <w:r w:rsidRPr="00AB20A4">
              <w:rPr>
                <w:rStyle w:val="Hyperlink"/>
                <w:noProof/>
              </w:rPr>
              <w:t>2.4</w:t>
            </w:r>
            <w:r>
              <w:rPr>
                <w:rFonts w:asciiTheme="minorHAnsi" w:eastAsiaTheme="minorEastAsia" w:hAnsiTheme="minorHAnsi" w:cstheme="minorBidi"/>
                <w:noProof/>
                <w:snapToGrid/>
                <w:kern w:val="2"/>
                <w:sz w:val="24"/>
                <w:szCs w:val="24"/>
                <w14:ligatures w14:val="standardContextual"/>
              </w:rPr>
              <w:tab/>
            </w:r>
            <w:r w:rsidRPr="00AB20A4">
              <w:rPr>
                <w:rStyle w:val="Hyperlink"/>
                <w:noProof/>
              </w:rPr>
              <w:t>QIKR shielding analyses</w:t>
            </w:r>
            <w:r>
              <w:rPr>
                <w:noProof/>
                <w:webHidden/>
              </w:rPr>
              <w:tab/>
            </w:r>
            <w:r>
              <w:rPr>
                <w:noProof/>
                <w:webHidden/>
              </w:rPr>
              <w:fldChar w:fldCharType="begin"/>
            </w:r>
            <w:r>
              <w:rPr>
                <w:noProof/>
                <w:webHidden/>
              </w:rPr>
              <w:instrText xml:space="preserve"> PAGEREF _Toc192573821 \h </w:instrText>
            </w:r>
            <w:r>
              <w:rPr>
                <w:noProof/>
                <w:webHidden/>
              </w:rPr>
            </w:r>
            <w:r>
              <w:rPr>
                <w:noProof/>
                <w:webHidden/>
              </w:rPr>
              <w:fldChar w:fldCharType="separate"/>
            </w:r>
            <w:r>
              <w:rPr>
                <w:noProof/>
                <w:webHidden/>
              </w:rPr>
              <w:t>2</w:t>
            </w:r>
            <w:r>
              <w:rPr>
                <w:noProof/>
                <w:webHidden/>
              </w:rPr>
              <w:fldChar w:fldCharType="end"/>
            </w:r>
          </w:hyperlink>
        </w:p>
        <w:p w14:paraId="277E6508" w14:textId="404517EB" w:rsidR="006F63A4" w:rsidRDefault="006F63A4">
          <w:pPr>
            <w:pStyle w:val="TOC2"/>
            <w:rPr>
              <w:rFonts w:asciiTheme="minorHAnsi" w:eastAsiaTheme="minorEastAsia" w:hAnsiTheme="minorHAnsi" w:cstheme="minorBidi"/>
              <w:noProof/>
              <w:snapToGrid/>
              <w:kern w:val="2"/>
              <w:sz w:val="24"/>
              <w:szCs w:val="24"/>
              <w14:ligatures w14:val="standardContextual"/>
            </w:rPr>
          </w:pPr>
          <w:hyperlink w:anchor="_Toc192573822" w:history="1">
            <w:r w:rsidRPr="00AB20A4">
              <w:rPr>
                <w:rStyle w:val="Hyperlink"/>
                <w:noProof/>
              </w:rPr>
              <w:t>2.5</w:t>
            </w:r>
            <w:r>
              <w:rPr>
                <w:rFonts w:asciiTheme="minorHAnsi" w:eastAsiaTheme="minorEastAsia" w:hAnsiTheme="minorHAnsi" w:cstheme="minorBidi"/>
                <w:noProof/>
                <w:snapToGrid/>
                <w:kern w:val="2"/>
                <w:sz w:val="24"/>
                <w:szCs w:val="24"/>
                <w14:ligatures w14:val="standardContextual"/>
              </w:rPr>
              <w:tab/>
            </w:r>
            <w:r w:rsidRPr="00AB20A4">
              <w:rPr>
                <w:rStyle w:val="Hyperlink"/>
                <w:noProof/>
              </w:rPr>
              <w:t>Neutronics analyses of design optimizations</w:t>
            </w:r>
            <w:r>
              <w:rPr>
                <w:noProof/>
                <w:webHidden/>
              </w:rPr>
              <w:tab/>
            </w:r>
            <w:r>
              <w:rPr>
                <w:noProof/>
                <w:webHidden/>
              </w:rPr>
              <w:fldChar w:fldCharType="begin"/>
            </w:r>
            <w:r>
              <w:rPr>
                <w:noProof/>
                <w:webHidden/>
              </w:rPr>
              <w:instrText xml:space="preserve"> PAGEREF _Toc192573822 \h </w:instrText>
            </w:r>
            <w:r>
              <w:rPr>
                <w:noProof/>
                <w:webHidden/>
              </w:rPr>
            </w:r>
            <w:r>
              <w:rPr>
                <w:noProof/>
                <w:webHidden/>
              </w:rPr>
              <w:fldChar w:fldCharType="separate"/>
            </w:r>
            <w:r>
              <w:rPr>
                <w:noProof/>
                <w:webHidden/>
              </w:rPr>
              <w:t>2</w:t>
            </w:r>
            <w:r>
              <w:rPr>
                <w:noProof/>
                <w:webHidden/>
              </w:rPr>
              <w:fldChar w:fldCharType="end"/>
            </w:r>
          </w:hyperlink>
        </w:p>
        <w:p w14:paraId="36F6BCC6" w14:textId="370295A2" w:rsidR="006F63A4" w:rsidRDefault="006F63A4">
          <w:pPr>
            <w:pStyle w:val="TOC2"/>
            <w:rPr>
              <w:rFonts w:asciiTheme="minorHAnsi" w:eastAsiaTheme="minorEastAsia" w:hAnsiTheme="minorHAnsi" w:cstheme="minorBidi"/>
              <w:noProof/>
              <w:snapToGrid/>
              <w:kern w:val="2"/>
              <w:sz w:val="24"/>
              <w:szCs w:val="24"/>
              <w14:ligatures w14:val="standardContextual"/>
            </w:rPr>
          </w:pPr>
          <w:hyperlink w:anchor="_Toc192573823" w:history="1">
            <w:r w:rsidRPr="00AB20A4">
              <w:rPr>
                <w:rStyle w:val="Hyperlink"/>
                <w:noProof/>
              </w:rPr>
              <w:t>2.6</w:t>
            </w:r>
            <w:r>
              <w:rPr>
                <w:rFonts w:asciiTheme="minorHAnsi" w:eastAsiaTheme="minorEastAsia" w:hAnsiTheme="minorHAnsi" w:cstheme="minorBidi"/>
                <w:noProof/>
                <w:snapToGrid/>
                <w:kern w:val="2"/>
                <w:sz w:val="24"/>
                <w:szCs w:val="24"/>
                <w14:ligatures w14:val="standardContextual"/>
              </w:rPr>
              <w:tab/>
            </w:r>
            <w:r w:rsidRPr="00AB20A4">
              <w:rPr>
                <w:rStyle w:val="Hyperlink"/>
                <w:noProof/>
              </w:rPr>
              <w:t>QIKR shielding design developments</w:t>
            </w:r>
            <w:r>
              <w:rPr>
                <w:noProof/>
                <w:webHidden/>
              </w:rPr>
              <w:tab/>
            </w:r>
            <w:r>
              <w:rPr>
                <w:noProof/>
                <w:webHidden/>
              </w:rPr>
              <w:fldChar w:fldCharType="begin"/>
            </w:r>
            <w:r>
              <w:rPr>
                <w:noProof/>
                <w:webHidden/>
              </w:rPr>
              <w:instrText xml:space="preserve"> PAGEREF _Toc192573823 \h </w:instrText>
            </w:r>
            <w:r>
              <w:rPr>
                <w:noProof/>
                <w:webHidden/>
              </w:rPr>
            </w:r>
            <w:r>
              <w:rPr>
                <w:noProof/>
                <w:webHidden/>
              </w:rPr>
              <w:fldChar w:fldCharType="separate"/>
            </w:r>
            <w:r>
              <w:rPr>
                <w:noProof/>
                <w:webHidden/>
              </w:rPr>
              <w:t>2</w:t>
            </w:r>
            <w:r>
              <w:rPr>
                <w:noProof/>
                <w:webHidden/>
              </w:rPr>
              <w:fldChar w:fldCharType="end"/>
            </w:r>
          </w:hyperlink>
        </w:p>
        <w:p w14:paraId="32B4BBBE" w14:textId="58A0B6BE" w:rsidR="006F63A4" w:rsidRDefault="006F63A4">
          <w:pPr>
            <w:pStyle w:val="TOC1"/>
            <w:rPr>
              <w:rFonts w:asciiTheme="minorHAnsi" w:eastAsiaTheme="minorEastAsia" w:hAnsiTheme="minorHAnsi" w:cstheme="minorBidi"/>
              <w:noProof/>
              <w:snapToGrid/>
              <w:kern w:val="2"/>
              <w:sz w:val="24"/>
              <w:szCs w:val="24"/>
              <w14:ligatures w14:val="standardContextual"/>
            </w:rPr>
          </w:pPr>
          <w:hyperlink w:anchor="_Toc192573824" w:history="1">
            <w:r w:rsidRPr="00AB20A4">
              <w:rPr>
                <w:rStyle w:val="Hyperlink"/>
                <w:noProof/>
              </w:rPr>
              <w:t>3.</w:t>
            </w:r>
            <w:r>
              <w:rPr>
                <w:rFonts w:asciiTheme="minorHAnsi" w:eastAsiaTheme="minorEastAsia" w:hAnsiTheme="minorHAnsi" w:cstheme="minorBidi"/>
                <w:noProof/>
                <w:snapToGrid/>
                <w:kern w:val="2"/>
                <w:sz w:val="24"/>
                <w:szCs w:val="24"/>
                <w14:ligatures w14:val="standardContextual"/>
              </w:rPr>
              <w:tab/>
            </w:r>
            <w:r w:rsidRPr="00AB20A4">
              <w:rPr>
                <w:rStyle w:val="Hyperlink"/>
                <w:noProof/>
              </w:rPr>
              <w:t>Review Committee Responses to Charge Questions</w:t>
            </w:r>
            <w:r>
              <w:rPr>
                <w:noProof/>
                <w:webHidden/>
              </w:rPr>
              <w:tab/>
            </w:r>
            <w:r>
              <w:rPr>
                <w:noProof/>
                <w:webHidden/>
              </w:rPr>
              <w:fldChar w:fldCharType="begin"/>
            </w:r>
            <w:r>
              <w:rPr>
                <w:noProof/>
                <w:webHidden/>
              </w:rPr>
              <w:instrText xml:space="preserve"> PAGEREF _Toc192573824 \h </w:instrText>
            </w:r>
            <w:r>
              <w:rPr>
                <w:noProof/>
                <w:webHidden/>
              </w:rPr>
            </w:r>
            <w:r>
              <w:rPr>
                <w:noProof/>
                <w:webHidden/>
              </w:rPr>
              <w:fldChar w:fldCharType="separate"/>
            </w:r>
            <w:r>
              <w:rPr>
                <w:noProof/>
                <w:webHidden/>
              </w:rPr>
              <w:t>2</w:t>
            </w:r>
            <w:r>
              <w:rPr>
                <w:noProof/>
                <w:webHidden/>
              </w:rPr>
              <w:fldChar w:fldCharType="end"/>
            </w:r>
          </w:hyperlink>
        </w:p>
        <w:p w14:paraId="5A932A42" w14:textId="33FF79C2" w:rsidR="006F63A4" w:rsidRDefault="006F63A4">
          <w:pPr>
            <w:pStyle w:val="TOC1"/>
            <w:rPr>
              <w:rFonts w:asciiTheme="minorHAnsi" w:eastAsiaTheme="minorEastAsia" w:hAnsiTheme="minorHAnsi" w:cstheme="minorBidi"/>
              <w:noProof/>
              <w:snapToGrid/>
              <w:kern w:val="2"/>
              <w:sz w:val="24"/>
              <w:szCs w:val="24"/>
              <w14:ligatures w14:val="standardContextual"/>
            </w:rPr>
          </w:pPr>
          <w:hyperlink w:anchor="_Toc192573825" w:history="1">
            <w:r w:rsidRPr="00AB20A4">
              <w:rPr>
                <w:rStyle w:val="Hyperlink"/>
                <w:noProof/>
              </w:rPr>
              <w:t>4.</w:t>
            </w:r>
            <w:r>
              <w:rPr>
                <w:rFonts w:asciiTheme="minorHAnsi" w:eastAsiaTheme="minorEastAsia" w:hAnsiTheme="minorHAnsi" w:cstheme="minorBidi"/>
                <w:noProof/>
                <w:snapToGrid/>
                <w:kern w:val="2"/>
                <w:sz w:val="24"/>
                <w:szCs w:val="24"/>
                <w14:ligatures w14:val="standardContextual"/>
              </w:rPr>
              <w:tab/>
            </w:r>
            <w:r w:rsidRPr="00AB20A4">
              <w:rPr>
                <w:rStyle w:val="Hyperlink"/>
                <w:noProof/>
              </w:rPr>
              <w:t>Summary of Recommendations</w:t>
            </w:r>
            <w:r>
              <w:rPr>
                <w:noProof/>
                <w:webHidden/>
              </w:rPr>
              <w:tab/>
            </w:r>
            <w:r>
              <w:rPr>
                <w:noProof/>
                <w:webHidden/>
              </w:rPr>
              <w:fldChar w:fldCharType="begin"/>
            </w:r>
            <w:r>
              <w:rPr>
                <w:noProof/>
                <w:webHidden/>
              </w:rPr>
              <w:instrText xml:space="preserve"> PAGEREF _Toc192573825 \h </w:instrText>
            </w:r>
            <w:r>
              <w:rPr>
                <w:noProof/>
                <w:webHidden/>
              </w:rPr>
            </w:r>
            <w:r>
              <w:rPr>
                <w:noProof/>
                <w:webHidden/>
              </w:rPr>
              <w:fldChar w:fldCharType="separate"/>
            </w:r>
            <w:r>
              <w:rPr>
                <w:noProof/>
                <w:webHidden/>
              </w:rPr>
              <w:t>3</w:t>
            </w:r>
            <w:r>
              <w:rPr>
                <w:noProof/>
                <w:webHidden/>
              </w:rPr>
              <w:fldChar w:fldCharType="end"/>
            </w:r>
          </w:hyperlink>
        </w:p>
        <w:p w14:paraId="5BF4836A" w14:textId="5AC915B1" w:rsidR="007A65D4" w:rsidRDefault="007A65D4" w:rsidP="007A65D4">
          <w:r>
            <w:rPr>
              <w:b/>
              <w:bCs/>
              <w:noProof/>
            </w:rPr>
            <w:fldChar w:fldCharType="end"/>
          </w:r>
        </w:p>
      </w:sdtContent>
    </w:sdt>
    <w:p w14:paraId="4E625BF7" w14:textId="77777777" w:rsidR="007A65D4" w:rsidRDefault="007A65D4" w:rsidP="007A65D4"/>
    <w:p w14:paraId="2E6EE022" w14:textId="77777777" w:rsidR="007A65D4" w:rsidRDefault="007A65D4" w:rsidP="007A65D4"/>
    <w:p w14:paraId="6E99442D" w14:textId="77777777" w:rsidR="007A65D4" w:rsidRDefault="007A65D4" w:rsidP="007A65D4"/>
    <w:p w14:paraId="08D96BA9" w14:textId="77777777" w:rsidR="007A65D4" w:rsidRDefault="007A65D4" w:rsidP="007A65D4"/>
    <w:p w14:paraId="44574CBD" w14:textId="77777777" w:rsidR="009B4887" w:rsidRDefault="009B4887" w:rsidP="009B0660"/>
    <w:p w14:paraId="63E4F7F3" w14:textId="77777777" w:rsidR="009B4887" w:rsidRDefault="009B4887" w:rsidP="009B0660"/>
    <w:p w14:paraId="36789134" w14:textId="1423BA5A" w:rsidR="009B4887" w:rsidRPr="004F668B" w:rsidRDefault="009B4887" w:rsidP="009B0660">
      <w:pPr>
        <w:sectPr w:rsidR="009B4887" w:rsidRPr="004F668B" w:rsidSect="00447469">
          <w:footerReference w:type="default" r:id="rId25"/>
          <w:endnotePr>
            <w:numFmt w:val="decimal"/>
          </w:endnotePr>
          <w:pgSz w:w="12240" w:h="15840" w:code="1"/>
          <w:pgMar w:top="1440" w:right="1440" w:bottom="1440" w:left="1440" w:header="720" w:footer="720" w:gutter="0"/>
          <w:pgNumType w:fmt="lowerRoman" w:start="3"/>
          <w:cols w:space="720"/>
          <w:noEndnote/>
        </w:sectPr>
      </w:pPr>
    </w:p>
    <w:p w14:paraId="4A674E5C" w14:textId="77777777" w:rsidR="009B0660" w:rsidRDefault="009B0660" w:rsidP="009B0660">
      <w:pPr>
        <w:pStyle w:val="Heading1frontsections"/>
      </w:pPr>
      <w:bookmarkStart w:id="6" w:name="_Toc405445534"/>
      <w:bookmarkStart w:id="7" w:name="_Toc130369075"/>
      <w:bookmarkStart w:id="8" w:name="_Toc192573812"/>
      <w:r>
        <w:lastRenderedPageBreak/>
        <w:t>ABSTRACT</w:t>
      </w:r>
      <w:bookmarkEnd w:id="6"/>
      <w:bookmarkEnd w:id="7"/>
      <w:bookmarkEnd w:id="8"/>
    </w:p>
    <w:p w14:paraId="315E9ABC" w14:textId="77777777" w:rsidR="00C63AC8" w:rsidRDefault="00C63AC8" w:rsidP="00C63AC8">
      <w:bookmarkStart w:id="9" w:name="_Toc405445535"/>
      <w:bookmarkStart w:id="10" w:name="_Toc130369076"/>
      <w:bookmarkStart w:id="11" w:name="_Toc202146549"/>
      <w:r w:rsidRPr="001B2909">
        <w:t>The QIKR instrument is a reflectometer intended to primarily investigate liquid samples. Although solid samples may also be used, most samples will be liquids with a free surface that cannot be inclined relative to horizontal. To provide an incident angle for the neutron beam on these surfaces, the beam itself is inclined. QIKR has two separate neutron beam paths, QIKR-</w:t>
      </w:r>
      <w:r>
        <w:t>U</w:t>
      </w:r>
      <w:r w:rsidRPr="001B2909">
        <w:t xml:space="preserve"> and QIKR-</w:t>
      </w:r>
      <w:r>
        <w:t>L</w:t>
      </w:r>
      <w:r w:rsidRPr="001B2909">
        <w:t>, that each operate as an independent beamline. QIKR-</w:t>
      </w:r>
      <w:r>
        <w:t>U</w:t>
      </w:r>
      <w:r w:rsidRPr="001B2909">
        <w:t xml:space="preserve"> is angled upward from horizontal by 2.5° and QIKR-</w:t>
      </w:r>
      <w:r>
        <w:t>L</w:t>
      </w:r>
      <w:r w:rsidRPr="001B2909">
        <w:t xml:space="preserve"> is angled downward from horizontal by 2.5°. QIKR-</w:t>
      </w:r>
      <w:r>
        <w:t>U</w:t>
      </w:r>
      <w:r w:rsidRPr="001B2909">
        <w:t xml:space="preserve"> and QIKR-</w:t>
      </w:r>
      <w:r>
        <w:t>L</w:t>
      </w:r>
      <w:r w:rsidRPr="001B2909">
        <w:t xml:space="preserve"> share a maintenance shield, which actuates to either allow neutrons to pass (operating position) or to block the guide and allow safe access to the bunker when the proton beam is off (maintenance position). Each beam path has its own end station</w:t>
      </w:r>
      <w:r>
        <w:t xml:space="preserve">, and the two end stations </w:t>
      </w:r>
      <w:proofErr w:type="gramStart"/>
      <w:r>
        <w:t>are located in</w:t>
      </w:r>
      <w:proofErr w:type="gramEnd"/>
      <w:r>
        <w:t xml:space="preserve"> a single shielding cave that has an intermediate dividing wall which separates the space into two rooms, each with their own personnel entrance.</w:t>
      </w:r>
    </w:p>
    <w:p w14:paraId="04A0044B" w14:textId="77777777" w:rsidR="00C63AC8" w:rsidRPr="001B2909" w:rsidRDefault="00C63AC8" w:rsidP="00C63AC8"/>
    <w:p w14:paraId="1562EF39" w14:textId="77777777" w:rsidR="00C63AC8" w:rsidRDefault="00C63AC8" w:rsidP="00C63AC8">
      <w:r w:rsidRPr="001B2909">
        <w:t xml:space="preserve">This PDR will cover the </w:t>
      </w:r>
      <w:r>
        <w:t>shielding components of QIKR, but a primary focus of the review will be the shielding cave and the neutronics analyses which support it. Additionally, upstream components, including the monolith and bunker wall inserts, will be discussed.</w:t>
      </w:r>
    </w:p>
    <w:p w14:paraId="4054276A" w14:textId="77777777" w:rsidR="00C63AC8" w:rsidRPr="001B2909" w:rsidRDefault="00C63AC8" w:rsidP="00C63AC8"/>
    <w:p w14:paraId="48CBBC01" w14:textId="4E9083CD" w:rsidR="003D696D" w:rsidRPr="003D696D" w:rsidRDefault="003D696D" w:rsidP="003D696D">
      <w:pPr>
        <w:pStyle w:val="BlockText"/>
      </w:pPr>
      <w:r>
        <w:t xml:space="preserve">This report documents the comments and recommendations from the </w:t>
      </w:r>
      <w:r w:rsidR="00FC11AA">
        <w:t>QIKR Shielding</w:t>
      </w:r>
      <w:r w:rsidR="00405E3F">
        <w:t xml:space="preserve"> P</w:t>
      </w:r>
      <w:r>
        <w:t xml:space="preserve">reliminary </w:t>
      </w:r>
      <w:r w:rsidR="00405E3F">
        <w:t>D</w:t>
      </w:r>
      <w:r>
        <w:t xml:space="preserve">esign </w:t>
      </w:r>
      <w:r w:rsidR="00405E3F">
        <w:t>R</w:t>
      </w:r>
      <w:r>
        <w:t xml:space="preserve">eview </w:t>
      </w:r>
      <w:r w:rsidR="00405E3F">
        <w:t xml:space="preserve">held </w:t>
      </w:r>
      <w:r w:rsidR="00FC11AA">
        <w:t>March 3, 2025</w:t>
      </w:r>
      <w:r w:rsidR="00405E3F">
        <w:t>.</w:t>
      </w:r>
      <w:r>
        <w:t xml:space="preserve"> </w:t>
      </w:r>
    </w:p>
    <w:p w14:paraId="476F2A9E" w14:textId="75607FC2" w:rsidR="009B0660" w:rsidRDefault="00FC11AA" w:rsidP="009B0660">
      <w:pPr>
        <w:pStyle w:val="Heading1"/>
        <w:ind w:left="0" w:firstLine="0"/>
        <w:rPr>
          <w:caps w:val="0"/>
        </w:rPr>
      </w:pPr>
      <w:bookmarkStart w:id="12" w:name="_Toc192573813"/>
      <w:bookmarkEnd w:id="9"/>
      <w:bookmarkEnd w:id="10"/>
      <w:bookmarkEnd w:id="11"/>
      <w:r>
        <w:rPr>
          <w:caps w:val="0"/>
        </w:rPr>
        <w:t>QIKR Shielding</w:t>
      </w:r>
      <w:r w:rsidR="00405E3F">
        <w:rPr>
          <w:caps w:val="0"/>
        </w:rPr>
        <w:t xml:space="preserve"> Preliminary Design Review</w:t>
      </w:r>
      <w:bookmarkEnd w:id="12"/>
    </w:p>
    <w:p w14:paraId="0EC2D322" w14:textId="33DBCD1B" w:rsidR="009B0660" w:rsidRPr="00C2411C" w:rsidRDefault="00405E3F" w:rsidP="009B0660">
      <w:pPr>
        <w:pStyle w:val="Heading2"/>
      </w:pPr>
      <w:bookmarkStart w:id="13" w:name="_Toc192573814"/>
      <w:r>
        <w:rPr>
          <w:caps w:val="0"/>
        </w:rPr>
        <w:t>Technical Review Committee</w:t>
      </w:r>
      <w:bookmarkEnd w:id="13"/>
    </w:p>
    <w:p w14:paraId="632A69C2" w14:textId="7D32F1A1" w:rsidR="007D7DBD" w:rsidRDefault="00FC11AA" w:rsidP="00097336">
      <w:pPr>
        <w:pStyle w:val="BlockText"/>
        <w:numPr>
          <w:ilvl w:val="0"/>
          <w:numId w:val="19"/>
        </w:numPr>
        <w:spacing w:after="120"/>
      </w:pPr>
      <w:r>
        <w:t>Jim Eckroth</w:t>
      </w:r>
      <w:r w:rsidR="006A17F9">
        <w:t xml:space="preserve"> (chair)</w:t>
      </w:r>
      <w:r w:rsidR="00D51204">
        <w:tab/>
      </w:r>
      <w:r w:rsidR="00B0594C">
        <w:t xml:space="preserve">ESH&amp;Q Fire Protection </w:t>
      </w:r>
    </w:p>
    <w:p w14:paraId="57902612" w14:textId="142C342C" w:rsidR="00FC11AA" w:rsidRDefault="00FC11AA" w:rsidP="00634E4E">
      <w:pPr>
        <w:pStyle w:val="BlockText"/>
        <w:numPr>
          <w:ilvl w:val="0"/>
          <w:numId w:val="19"/>
        </w:numPr>
        <w:spacing w:after="120"/>
      </w:pPr>
      <w:r>
        <w:t>Franz Gallmeier</w:t>
      </w:r>
      <w:r w:rsidR="00D51204" w:rsidRPr="00153F66">
        <w:t xml:space="preserve">         </w:t>
      </w:r>
      <w:r w:rsidR="00097336">
        <w:tab/>
      </w:r>
      <w:r w:rsidRPr="00153F66">
        <w:t xml:space="preserve">SNS NTD </w:t>
      </w:r>
      <w:r>
        <w:t>Neutronics</w:t>
      </w:r>
    </w:p>
    <w:p w14:paraId="55019B44" w14:textId="0C9FD27A" w:rsidR="00D51204" w:rsidRPr="00153F66" w:rsidRDefault="00FC11AA" w:rsidP="00634E4E">
      <w:pPr>
        <w:pStyle w:val="BlockText"/>
        <w:numPr>
          <w:ilvl w:val="0"/>
          <w:numId w:val="19"/>
        </w:numPr>
        <w:spacing w:after="120"/>
      </w:pPr>
      <w:r>
        <w:t>Christi Elam</w:t>
      </w:r>
      <w:r w:rsidR="00D51204" w:rsidRPr="00153F66">
        <w:t xml:space="preserve">             </w:t>
      </w:r>
      <w:r w:rsidR="00097336">
        <w:tab/>
      </w:r>
      <w:r w:rsidR="00D51204" w:rsidRPr="00153F66">
        <w:t>SNS NTD Survey, Alignment and Metrology</w:t>
      </w:r>
    </w:p>
    <w:p w14:paraId="39AE6D79" w14:textId="2E2DF272" w:rsidR="00D51204" w:rsidRPr="00153F66" w:rsidRDefault="00FC11AA" w:rsidP="00097336">
      <w:pPr>
        <w:pStyle w:val="BlockText"/>
        <w:numPr>
          <w:ilvl w:val="0"/>
          <w:numId w:val="19"/>
        </w:numPr>
        <w:spacing w:after="120"/>
      </w:pPr>
      <w:r>
        <w:t xml:space="preserve">Aaron Hostetler </w:t>
      </w:r>
      <w:r w:rsidR="00D51204" w:rsidRPr="00153F66">
        <w:t xml:space="preserve">       </w:t>
      </w:r>
      <w:r w:rsidR="00097336">
        <w:tab/>
      </w:r>
      <w:r w:rsidR="00D51204" w:rsidRPr="00153F66">
        <w:t>SNS NTD Instrument Engineering</w:t>
      </w:r>
    </w:p>
    <w:p w14:paraId="73AA98C4" w14:textId="43BA697D" w:rsidR="00D51204" w:rsidRPr="00153F66" w:rsidRDefault="00FC11AA" w:rsidP="00097336">
      <w:pPr>
        <w:pStyle w:val="BlockText"/>
        <w:numPr>
          <w:ilvl w:val="0"/>
          <w:numId w:val="19"/>
        </w:numPr>
        <w:spacing w:after="120"/>
      </w:pPr>
      <w:r>
        <w:t>Tommy Michaelides</w:t>
      </w:r>
      <w:r w:rsidR="00D51204" w:rsidRPr="00153F66">
        <w:t xml:space="preserve">      STS Target Systems Remote Handling</w:t>
      </w:r>
    </w:p>
    <w:p w14:paraId="7FBE53BD" w14:textId="12F903D0" w:rsidR="009B0660" w:rsidRDefault="00405E3F" w:rsidP="00D51204">
      <w:pPr>
        <w:pStyle w:val="Heading2"/>
      </w:pPr>
      <w:bookmarkStart w:id="14" w:name="_Toc192573815"/>
      <w:r>
        <w:t>Presenters</w:t>
      </w:r>
      <w:bookmarkEnd w:id="14"/>
    </w:p>
    <w:p w14:paraId="00639EFD" w14:textId="03A136C4" w:rsidR="006459CE" w:rsidRDefault="00FC11AA" w:rsidP="000763D1">
      <w:pPr>
        <w:pStyle w:val="BlockText"/>
        <w:numPr>
          <w:ilvl w:val="0"/>
          <w:numId w:val="18"/>
        </w:numPr>
        <w:spacing w:after="120"/>
      </w:pPr>
      <w:r>
        <w:t>Danielle Wilson</w:t>
      </w:r>
      <w:r w:rsidR="000763D1">
        <w:tab/>
      </w:r>
      <w:r w:rsidR="000763D1">
        <w:tab/>
      </w:r>
      <w:r w:rsidR="00716605">
        <w:t>STS Instrument Systems</w:t>
      </w:r>
    </w:p>
    <w:p w14:paraId="44F9F5DC" w14:textId="23F27E30" w:rsidR="00716605" w:rsidRDefault="00FC11AA" w:rsidP="000763D1">
      <w:pPr>
        <w:pStyle w:val="BlockText"/>
        <w:numPr>
          <w:ilvl w:val="0"/>
          <w:numId w:val="18"/>
        </w:numPr>
        <w:spacing w:after="120"/>
      </w:pPr>
      <w:r>
        <w:t>John Ankner</w:t>
      </w:r>
      <w:r w:rsidR="000763D1">
        <w:tab/>
      </w:r>
      <w:r w:rsidR="000763D1">
        <w:tab/>
      </w:r>
      <w:r w:rsidR="00985DF7">
        <w:t xml:space="preserve">STS </w:t>
      </w:r>
      <w:r>
        <w:t>Instrument</w:t>
      </w:r>
      <w:r w:rsidR="00985DF7">
        <w:t xml:space="preserve"> Systems</w:t>
      </w:r>
    </w:p>
    <w:p w14:paraId="5EA079F3" w14:textId="607C0CA5" w:rsidR="00985DF7" w:rsidRDefault="00FC11AA" w:rsidP="000763D1">
      <w:pPr>
        <w:pStyle w:val="BlockText"/>
        <w:numPr>
          <w:ilvl w:val="0"/>
          <w:numId w:val="18"/>
        </w:numPr>
        <w:spacing w:after="120"/>
      </w:pPr>
      <w:proofErr w:type="spellStart"/>
      <w:r>
        <w:t>Kersat</w:t>
      </w:r>
      <w:proofErr w:type="spellEnd"/>
      <w:r>
        <w:t xml:space="preserve"> Bekar</w:t>
      </w:r>
      <w:r w:rsidR="000763D1">
        <w:tab/>
      </w:r>
      <w:r w:rsidR="000763D1">
        <w:tab/>
      </w:r>
      <w:r w:rsidR="00B0594C">
        <w:t xml:space="preserve">FFESD Radiation Transport Senior R&amp;D Staff </w:t>
      </w:r>
    </w:p>
    <w:p w14:paraId="55FF1D08" w14:textId="55FDA239" w:rsidR="009B0660" w:rsidRDefault="00405E3F" w:rsidP="00405E3F">
      <w:pPr>
        <w:pStyle w:val="Heading2"/>
      </w:pPr>
      <w:bookmarkStart w:id="15" w:name="_Toc192573816"/>
      <w:r>
        <w:t>Other Attendees</w:t>
      </w:r>
      <w:bookmarkEnd w:id="15"/>
    </w:p>
    <w:p w14:paraId="6FC37ED7" w14:textId="4B62E77B" w:rsidR="000763D1" w:rsidRDefault="000763D1" w:rsidP="000763D1">
      <w:pPr>
        <w:pStyle w:val="BlockText"/>
        <w:numPr>
          <w:ilvl w:val="0"/>
          <w:numId w:val="20"/>
        </w:numPr>
        <w:spacing w:after="120"/>
      </w:pPr>
      <w:r>
        <w:t xml:space="preserve">Van Graves       </w:t>
      </w:r>
      <w:r>
        <w:tab/>
      </w:r>
      <w:r>
        <w:tab/>
        <w:t>STS Instrument Systems Engineering Manager</w:t>
      </w:r>
    </w:p>
    <w:p w14:paraId="39E5F2EB" w14:textId="29D14C27" w:rsidR="000763D1" w:rsidRDefault="000763D1" w:rsidP="000763D1">
      <w:pPr>
        <w:pStyle w:val="BlockText"/>
        <w:numPr>
          <w:ilvl w:val="0"/>
          <w:numId w:val="20"/>
        </w:numPr>
        <w:spacing w:after="120"/>
      </w:pPr>
      <w:r>
        <w:t xml:space="preserve">Saurabh Kabra </w:t>
      </w:r>
      <w:r>
        <w:tab/>
      </w:r>
      <w:r>
        <w:tab/>
        <w:t xml:space="preserve">STS Instrument Systems Science &amp; Technology Manager </w:t>
      </w:r>
    </w:p>
    <w:p w14:paraId="45A5021A" w14:textId="306968AA" w:rsidR="000763D1" w:rsidRDefault="00FC11AA" w:rsidP="000763D1">
      <w:pPr>
        <w:pStyle w:val="BlockText"/>
        <w:numPr>
          <w:ilvl w:val="0"/>
          <w:numId w:val="20"/>
        </w:numPr>
        <w:spacing w:after="120"/>
      </w:pPr>
      <w:r>
        <w:t>Leighton Coates</w:t>
      </w:r>
      <w:r w:rsidR="000763D1">
        <w:t xml:space="preserve">       </w:t>
      </w:r>
      <w:r w:rsidR="000763D1">
        <w:tab/>
        <w:t xml:space="preserve">STS Instrument Systems </w:t>
      </w:r>
      <w:r>
        <w:t>Group Leader</w:t>
      </w:r>
    </w:p>
    <w:p w14:paraId="664E8C64" w14:textId="68EC055A" w:rsidR="000763D1" w:rsidRDefault="00FC11AA" w:rsidP="000763D1">
      <w:pPr>
        <w:pStyle w:val="BlockText"/>
        <w:numPr>
          <w:ilvl w:val="0"/>
          <w:numId w:val="20"/>
        </w:numPr>
        <w:spacing w:after="120"/>
      </w:pPr>
      <w:r>
        <w:t>Igor Remec</w:t>
      </w:r>
      <w:r w:rsidR="000763D1">
        <w:t xml:space="preserve">    </w:t>
      </w:r>
      <w:r w:rsidR="000763D1">
        <w:tab/>
      </w:r>
      <w:r w:rsidR="000763D1">
        <w:tab/>
        <w:t xml:space="preserve">STS </w:t>
      </w:r>
      <w:r>
        <w:t>Target Systems Neutronics Manager</w:t>
      </w:r>
    </w:p>
    <w:p w14:paraId="6E6CB636" w14:textId="0C3AFF7C" w:rsidR="000763D1" w:rsidRDefault="000763D1" w:rsidP="000763D1">
      <w:pPr>
        <w:pStyle w:val="BlockText"/>
        <w:numPr>
          <w:ilvl w:val="0"/>
          <w:numId w:val="20"/>
        </w:numPr>
        <w:spacing w:after="120"/>
      </w:pPr>
      <w:r>
        <w:t xml:space="preserve">David Anderson </w:t>
      </w:r>
      <w:r>
        <w:tab/>
        <w:t>STS Systems Engineering &amp; Integration Manager</w:t>
      </w:r>
    </w:p>
    <w:p w14:paraId="38D0A06F" w14:textId="7B232923" w:rsidR="00FC11AA" w:rsidRDefault="000763D1" w:rsidP="00FC11AA">
      <w:pPr>
        <w:pStyle w:val="BlockText"/>
        <w:numPr>
          <w:ilvl w:val="0"/>
          <w:numId w:val="20"/>
        </w:numPr>
        <w:spacing w:after="120"/>
      </w:pPr>
      <w:r>
        <w:t xml:space="preserve">Tim Gregory      </w:t>
      </w:r>
      <w:r>
        <w:tab/>
        <w:t>STS Quality Assurance</w:t>
      </w:r>
    </w:p>
    <w:p w14:paraId="5E74FC41" w14:textId="5E274AD2" w:rsidR="00FC11AA" w:rsidRDefault="00FC11AA" w:rsidP="00FC11AA">
      <w:pPr>
        <w:pStyle w:val="BlockText"/>
        <w:numPr>
          <w:ilvl w:val="0"/>
          <w:numId w:val="20"/>
        </w:numPr>
        <w:spacing w:after="120"/>
      </w:pPr>
      <w:r>
        <w:lastRenderedPageBreak/>
        <w:t xml:space="preserve">Bob Lowrie </w:t>
      </w:r>
      <w:r>
        <w:tab/>
      </w:r>
      <w:r>
        <w:tab/>
        <w:t>STS ESH&amp;Q Subcontractor</w:t>
      </w:r>
    </w:p>
    <w:p w14:paraId="2B8C1630" w14:textId="23FC85DA" w:rsidR="00FC11AA" w:rsidRDefault="00FC11AA" w:rsidP="00FC11AA">
      <w:pPr>
        <w:pStyle w:val="BlockText"/>
        <w:numPr>
          <w:ilvl w:val="0"/>
          <w:numId w:val="20"/>
        </w:numPr>
        <w:spacing w:after="120"/>
      </w:pPr>
      <w:r>
        <w:t>Patrick Thornton</w:t>
      </w:r>
      <w:r>
        <w:tab/>
        <w:t xml:space="preserve">ESH&amp;Q Fire Protection </w:t>
      </w:r>
      <w:r w:rsidR="00B0594C">
        <w:t>Engineer</w:t>
      </w:r>
    </w:p>
    <w:p w14:paraId="5B4B6F25" w14:textId="51A210FA" w:rsidR="00FC11AA" w:rsidRPr="000763D1" w:rsidRDefault="00FC11AA" w:rsidP="00FC11AA">
      <w:pPr>
        <w:pStyle w:val="BlockText"/>
        <w:numPr>
          <w:ilvl w:val="0"/>
          <w:numId w:val="20"/>
        </w:numPr>
        <w:spacing w:after="120"/>
      </w:pPr>
      <w:r>
        <w:t>Tristan Grover</w:t>
      </w:r>
      <w:r w:rsidR="00B0594C">
        <w:tab/>
      </w:r>
      <w:r w:rsidR="00B0594C">
        <w:tab/>
        <w:t>ESH&amp;Q Sr. Accelerator Facility Safety Engineer</w:t>
      </w:r>
    </w:p>
    <w:p w14:paraId="37099E5D" w14:textId="20F38989" w:rsidR="009B0660" w:rsidRPr="004F668B" w:rsidRDefault="009B0660" w:rsidP="009B0660">
      <w:pPr>
        <w:pStyle w:val="BlockText"/>
      </w:pPr>
    </w:p>
    <w:p w14:paraId="070D2331" w14:textId="552E21D7" w:rsidR="009B0660" w:rsidRDefault="00405E3F" w:rsidP="00405E3F">
      <w:pPr>
        <w:pStyle w:val="Heading1"/>
      </w:pPr>
      <w:bookmarkStart w:id="16" w:name="_Toc192573817"/>
      <w:r>
        <w:t>Comments</w:t>
      </w:r>
      <w:bookmarkEnd w:id="16"/>
    </w:p>
    <w:p w14:paraId="1E0BB444" w14:textId="38428447" w:rsidR="009B0660" w:rsidRPr="004F668B" w:rsidRDefault="009B0660" w:rsidP="009B0660">
      <w:pPr>
        <w:pStyle w:val="BlockText"/>
      </w:pPr>
    </w:p>
    <w:p w14:paraId="420F67A6" w14:textId="2F954F8E" w:rsidR="009B0660" w:rsidRDefault="006960FB" w:rsidP="006960FB">
      <w:pPr>
        <w:pStyle w:val="Heading2"/>
      </w:pPr>
      <w:bookmarkStart w:id="17" w:name="_Toc192573818"/>
      <w:r>
        <w:t>Introduction</w:t>
      </w:r>
      <w:bookmarkEnd w:id="17"/>
    </w:p>
    <w:p w14:paraId="64082810" w14:textId="1ACCC6D2" w:rsidR="009B0660" w:rsidRPr="004F668B" w:rsidRDefault="009B0660" w:rsidP="009B0660">
      <w:pPr>
        <w:pStyle w:val="BlockText"/>
      </w:pPr>
    </w:p>
    <w:p w14:paraId="27F5E912" w14:textId="463767AF" w:rsidR="009B0660" w:rsidRDefault="00F0378E" w:rsidP="006960FB">
      <w:pPr>
        <w:pStyle w:val="Heading2"/>
      </w:pPr>
      <w:bookmarkStart w:id="18" w:name="_Toc192573819"/>
      <w:r>
        <w:t>Science overview of qikr and its shielding needs</w:t>
      </w:r>
      <w:bookmarkEnd w:id="18"/>
    </w:p>
    <w:p w14:paraId="22463795" w14:textId="77777777" w:rsidR="002B74D5" w:rsidRDefault="002B74D5" w:rsidP="002B74D5">
      <w:pPr>
        <w:pStyle w:val="BlockText"/>
      </w:pPr>
    </w:p>
    <w:p w14:paraId="72BDA4D0" w14:textId="6E64D602" w:rsidR="002B74D5" w:rsidRDefault="0039272C" w:rsidP="002B74D5">
      <w:pPr>
        <w:pStyle w:val="Heading2"/>
      </w:pPr>
      <w:bookmarkStart w:id="19" w:name="_Toc192573820"/>
      <w:r>
        <w:t>QIKR</w:t>
      </w:r>
      <w:r w:rsidR="00F0378E">
        <w:t xml:space="preserve"> instrument design</w:t>
      </w:r>
      <w:bookmarkEnd w:id="19"/>
    </w:p>
    <w:p w14:paraId="0A88B434" w14:textId="77777777" w:rsidR="001B512B" w:rsidRDefault="001B512B" w:rsidP="001B512B">
      <w:pPr>
        <w:pStyle w:val="BlockText"/>
      </w:pPr>
    </w:p>
    <w:p w14:paraId="79B96A7B" w14:textId="2D23189C" w:rsidR="001B512B" w:rsidRDefault="0039272C" w:rsidP="001B512B">
      <w:pPr>
        <w:pStyle w:val="Heading2"/>
      </w:pPr>
      <w:bookmarkStart w:id="20" w:name="_Toc192573821"/>
      <w:r>
        <w:t>QIKR</w:t>
      </w:r>
      <w:r w:rsidR="00F0378E">
        <w:t xml:space="preserve"> shielding analyses</w:t>
      </w:r>
      <w:bookmarkEnd w:id="20"/>
    </w:p>
    <w:p w14:paraId="7D245A94" w14:textId="77777777" w:rsidR="001B512B" w:rsidRDefault="001B512B" w:rsidP="001B512B">
      <w:pPr>
        <w:pStyle w:val="BlockText"/>
      </w:pPr>
    </w:p>
    <w:p w14:paraId="6C900B41" w14:textId="2F3C9C9F" w:rsidR="001B512B" w:rsidRDefault="006F63A4" w:rsidP="001B512B">
      <w:pPr>
        <w:pStyle w:val="Heading2"/>
      </w:pPr>
      <w:bookmarkStart w:id="21" w:name="_Toc192573822"/>
      <w:r>
        <w:t>Neutronics</w:t>
      </w:r>
      <w:r w:rsidR="00F0378E">
        <w:t xml:space="preserve"> analyses of design optimizations</w:t>
      </w:r>
      <w:bookmarkEnd w:id="21"/>
    </w:p>
    <w:p w14:paraId="1CDC4762" w14:textId="77777777" w:rsidR="001B512B" w:rsidRDefault="001B512B" w:rsidP="001B512B">
      <w:pPr>
        <w:pStyle w:val="BlockText"/>
      </w:pPr>
    </w:p>
    <w:p w14:paraId="46CBAA2C" w14:textId="1BECE300" w:rsidR="001B512B" w:rsidRDefault="0039272C" w:rsidP="001B512B">
      <w:pPr>
        <w:pStyle w:val="Heading2"/>
      </w:pPr>
      <w:bookmarkStart w:id="22" w:name="_Toc192573823"/>
      <w:r>
        <w:t>QIKR</w:t>
      </w:r>
      <w:r w:rsidR="00F0378E">
        <w:t xml:space="preserve"> shielding design developments</w:t>
      </w:r>
      <w:bookmarkEnd w:id="22"/>
    </w:p>
    <w:p w14:paraId="1FFB29AA" w14:textId="0BE45B39" w:rsidR="009B0660" w:rsidRPr="004F668B" w:rsidRDefault="009B0660" w:rsidP="009B0660">
      <w:pPr>
        <w:pStyle w:val="BlockText"/>
      </w:pPr>
    </w:p>
    <w:p w14:paraId="017A153C" w14:textId="5F1A51D4" w:rsidR="009B0660" w:rsidRDefault="008B64CD" w:rsidP="008B64CD">
      <w:pPr>
        <w:pStyle w:val="Heading1"/>
      </w:pPr>
      <w:bookmarkStart w:id="23" w:name="_Toc192573824"/>
      <w:r>
        <w:t>Review Committee Responses to Charge Questions</w:t>
      </w:r>
      <w:bookmarkEnd w:id="23"/>
    </w:p>
    <w:p w14:paraId="42969F67" w14:textId="0A9623C7" w:rsidR="001175C0" w:rsidRPr="001D5922" w:rsidRDefault="00F0378E" w:rsidP="00D8709C">
      <w:pPr>
        <w:pStyle w:val="BlockText"/>
        <w:numPr>
          <w:ilvl w:val="0"/>
          <w:numId w:val="23"/>
        </w:numPr>
      </w:pPr>
      <w:r>
        <w:t xml:space="preserve">Is the scope of the shielding included in this design review clearly defined? </w:t>
      </w:r>
    </w:p>
    <w:p w14:paraId="276DFD93" w14:textId="1C70285F" w:rsidR="001175C0" w:rsidRPr="001D5922" w:rsidRDefault="00F0378E" w:rsidP="00D8709C">
      <w:pPr>
        <w:pStyle w:val="BlockText"/>
        <w:numPr>
          <w:ilvl w:val="0"/>
          <w:numId w:val="23"/>
        </w:numPr>
      </w:pPr>
      <w:r>
        <w:t xml:space="preserve">Are the shielding requirements adequately defined? </w:t>
      </w:r>
    </w:p>
    <w:p w14:paraId="41A5AAFF" w14:textId="45AAF5D6" w:rsidR="001175C0" w:rsidRPr="001D5922" w:rsidRDefault="00F0378E" w:rsidP="00D8709C">
      <w:pPr>
        <w:pStyle w:val="BlockText"/>
        <w:numPr>
          <w:ilvl w:val="0"/>
          <w:numId w:val="23"/>
        </w:numPr>
      </w:pPr>
      <w:r>
        <w:t xml:space="preserve">Does the analyzed design of QIKR caves shielding adequately meet the radiation protection requirements and the </w:t>
      </w:r>
      <w:r w:rsidRPr="00F0378E">
        <w:rPr>
          <w:i/>
          <w:iCs/>
        </w:rPr>
        <w:t>Second Target Station (STS) Project Radiation Safety Policy and Pl</w:t>
      </w:r>
      <w:r>
        <w:t xml:space="preserve">an? </w:t>
      </w:r>
    </w:p>
    <w:p w14:paraId="5E1FC962" w14:textId="5721D02E" w:rsidR="001175C0" w:rsidRDefault="00F0378E" w:rsidP="00D8709C">
      <w:pPr>
        <w:pStyle w:val="BlockText"/>
        <w:numPr>
          <w:ilvl w:val="0"/>
          <w:numId w:val="23"/>
        </w:numPr>
      </w:pPr>
      <w:r>
        <w:t xml:space="preserve">Have the radiation source terms against which QIKR shielding must provide protection been adequately defined? </w:t>
      </w:r>
    </w:p>
    <w:p w14:paraId="6F4AECA4" w14:textId="0386B6EB" w:rsidR="00F0378E" w:rsidRDefault="00F0378E" w:rsidP="00D8709C">
      <w:pPr>
        <w:pStyle w:val="BlockText"/>
        <w:numPr>
          <w:ilvl w:val="0"/>
          <w:numId w:val="23"/>
        </w:numPr>
      </w:pPr>
      <w:r>
        <w:t xml:space="preserve">Are shielding calculations explained and documented in materials available to safety reviewers? </w:t>
      </w:r>
    </w:p>
    <w:p w14:paraId="26A0D54C" w14:textId="08502311" w:rsidR="00F0378E" w:rsidRDefault="00F0378E" w:rsidP="00D8709C">
      <w:pPr>
        <w:pStyle w:val="BlockText"/>
        <w:numPr>
          <w:ilvl w:val="0"/>
          <w:numId w:val="23"/>
        </w:numPr>
      </w:pPr>
      <w:r>
        <w:t xml:space="preserve">Does the committee feel the design changes implemented or proposed in some of the shielding components should be further evaluated during final design? </w:t>
      </w:r>
    </w:p>
    <w:p w14:paraId="2158E931" w14:textId="77777777" w:rsidR="00F0378E" w:rsidRPr="001D5922" w:rsidRDefault="00F0378E" w:rsidP="00F0378E">
      <w:pPr>
        <w:pStyle w:val="BlockText"/>
        <w:ind w:left="720"/>
      </w:pPr>
    </w:p>
    <w:p w14:paraId="3F7E8997" w14:textId="289C595D" w:rsidR="008B64CD" w:rsidRDefault="00F01CA3" w:rsidP="001175C0">
      <w:pPr>
        <w:pStyle w:val="Heading1"/>
      </w:pPr>
      <w:bookmarkStart w:id="24" w:name="_Toc192573825"/>
      <w:r>
        <w:t>Summary of R</w:t>
      </w:r>
      <w:r w:rsidR="00D8709C">
        <w:t>e</w:t>
      </w:r>
      <w:r>
        <w:t>commendations</w:t>
      </w:r>
      <w:bookmarkEnd w:id="24"/>
    </w:p>
    <w:p w14:paraId="28CDA4ED" w14:textId="77777777" w:rsidR="00F01CA3" w:rsidRPr="00F01CA3" w:rsidRDefault="00F01CA3" w:rsidP="002B74D5">
      <w:pPr>
        <w:pStyle w:val="BlockText"/>
        <w:numPr>
          <w:ilvl w:val="0"/>
          <w:numId w:val="22"/>
        </w:numPr>
      </w:pPr>
    </w:p>
    <w:p w14:paraId="438D544C" w14:textId="39B0B908" w:rsidR="009B0660" w:rsidRDefault="009B0660" w:rsidP="009B0660">
      <w:pPr>
        <w:pStyle w:val="BlockText"/>
      </w:pPr>
    </w:p>
    <w:p w14:paraId="1FE7B59D" w14:textId="200E5AC2" w:rsidR="006F00D0" w:rsidRDefault="006F00D0" w:rsidP="009B0660">
      <w:pPr>
        <w:pStyle w:val="BlockText"/>
      </w:pPr>
    </w:p>
    <w:p w14:paraId="172F0A59" w14:textId="77777777" w:rsidR="00C66A71" w:rsidRDefault="00C66A71" w:rsidP="009B0660">
      <w:pPr>
        <w:pStyle w:val="BlockText"/>
      </w:pPr>
    </w:p>
    <w:p w14:paraId="02ACC8A9" w14:textId="77777777" w:rsidR="009B0660" w:rsidRPr="004F668B" w:rsidRDefault="009B0660" w:rsidP="009B0660">
      <w:pPr>
        <w:pStyle w:val="BlockText"/>
      </w:pPr>
    </w:p>
    <w:p w14:paraId="399AA415" w14:textId="77777777" w:rsidR="009B0660" w:rsidRDefault="009B0660" w:rsidP="009B0660">
      <w:pPr>
        <w:pStyle w:val="BlockText"/>
        <w:sectPr w:rsidR="009B0660" w:rsidSect="009B4887">
          <w:headerReference w:type="default" r:id="rId26"/>
          <w:footerReference w:type="default" r:id="rId27"/>
          <w:headerReference w:type="first" r:id="rId28"/>
          <w:footerReference w:type="first" r:id="rId29"/>
          <w:pgSz w:w="12240" w:h="15840" w:code="1"/>
          <w:pgMar w:top="1440" w:right="1440" w:bottom="1440" w:left="1440" w:header="720" w:footer="720" w:gutter="0"/>
          <w:pgNumType w:start="1"/>
          <w:cols w:space="720"/>
          <w:docGrid w:linePitch="360"/>
        </w:sectPr>
      </w:pPr>
    </w:p>
    <w:p w14:paraId="7C95854E" w14:textId="21B443A1" w:rsidR="009B0660" w:rsidRPr="00192816" w:rsidRDefault="007C6109" w:rsidP="00192816">
      <w:pPr>
        <w:pStyle w:val="Heading9"/>
      </w:pPr>
      <w:r>
        <w:lastRenderedPageBreak/>
        <w:t>Agenda</w:t>
      </w:r>
    </w:p>
    <w:p w14:paraId="0F2803B7" w14:textId="04267BAF" w:rsidR="009B0660" w:rsidRPr="004F668B" w:rsidRDefault="006F63A4" w:rsidP="009B0660">
      <w:pPr>
        <w:tabs>
          <w:tab w:val="left" w:pos="360"/>
        </w:tabs>
      </w:pPr>
      <w:r>
        <w:object w:dxaOrig="9180" w:dyaOrig="11880" w14:anchorId="1A55C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9pt;height:594pt" o:ole="">
            <v:imagedata r:id="rId30" o:title=""/>
          </v:shape>
          <o:OLEObject Type="Embed" ProgID="Acrobat.Document.DC" ShapeID="_x0000_i1028" DrawAspect="Content" ObjectID="_1803186601" r:id="rId31"/>
        </w:object>
      </w:r>
    </w:p>
    <w:p w14:paraId="1B50A30F" w14:textId="6224046D" w:rsidR="009B0660" w:rsidRDefault="009B0660" w:rsidP="007C6109">
      <w:pPr>
        <w:pStyle w:val="FIGUREposition"/>
      </w:pPr>
    </w:p>
    <w:p w14:paraId="258D83E6" w14:textId="4109C88D" w:rsidR="007A65D4" w:rsidRDefault="007A65D4" w:rsidP="009B0660">
      <w:pPr>
        <w:pStyle w:val="BlockText"/>
      </w:pPr>
    </w:p>
    <w:p w14:paraId="2F5F9354" w14:textId="00A3C9A6" w:rsidR="007A65D4" w:rsidRDefault="007A65D4" w:rsidP="009B0660">
      <w:pPr>
        <w:pStyle w:val="BlockText"/>
      </w:pPr>
    </w:p>
    <w:p w14:paraId="267B8766" w14:textId="77777777" w:rsidR="007A65D4" w:rsidRDefault="007A65D4" w:rsidP="009B0660">
      <w:pPr>
        <w:pStyle w:val="BlockText"/>
      </w:pPr>
    </w:p>
    <w:p w14:paraId="7F8C292C" w14:textId="77777777" w:rsidR="009B0660" w:rsidRDefault="009B0660" w:rsidP="009B0660">
      <w:pPr>
        <w:pStyle w:val="BlockText"/>
      </w:pPr>
    </w:p>
    <w:p w14:paraId="3F147C10" w14:textId="35C33370" w:rsidR="009B0660" w:rsidRPr="004F668B" w:rsidRDefault="009B0660" w:rsidP="009B0660">
      <w:pPr>
        <w:tabs>
          <w:tab w:val="left" w:pos="360"/>
        </w:tabs>
        <w:sectPr w:rsidR="009B0660" w:rsidRPr="004F668B" w:rsidSect="006E2803">
          <w:headerReference w:type="default" r:id="rId32"/>
          <w:footerReference w:type="default" r:id="rId33"/>
          <w:endnotePr>
            <w:numFmt w:val="decimal"/>
          </w:endnotePr>
          <w:pgSz w:w="12240" w:h="15840" w:code="1"/>
          <w:pgMar w:top="1440" w:right="1440" w:bottom="1440" w:left="1440" w:header="720" w:footer="720" w:gutter="0"/>
          <w:pgNumType w:chapStyle="9"/>
          <w:cols w:space="720"/>
          <w:noEndnote/>
        </w:sectPr>
      </w:pPr>
    </w:p>
    <w:p w14:paraId="5E071333" w14:textId="1C991FDD" w:rsidR="009B0660" w:rsidRDefault="009B0660" w:rsidP="008C2B0A">
      <w:pPr>
        <w:pStyle w:val="BlockText"/>
      </w:pPr>
    </w:p>
    <w:sectPr w:rsidR="009B0660" w:rsidSect="006E2803">
      <w:footerReference w:type="default" r:id="rId34"/>
      <w:pgSz w:w="12240" w:h="15840" w:code="1"/>
      <w:pgMar w:top="1440" w:right="1440" w:bottom="1440" w:left="1440" w:header="720" w:footer="720" w:gutter="0"/>
      <w:pgNumType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7436C" w14:textId="77777777" w:rsidR="00341AC4" w:rsidRDefault="00341AC4" w:rsidP="00E1350B">
      <w:r>
        <w:separator/>
      </w:r>
    </w:p>
  </w:endnote>
  <w:endnote w:type="continuationSeparator" w:id="0">
    <w:p w14:paraId="360B21BE" w14:textId="77777777" w:rsidR="00341AC4" w:rsidRDefault="00341AC4" w:rsidP="00E13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0"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CAE5A" w14:textId="77777777" w:rsidR="00645990" w:rsidRDefault="00E1350B" w:rsidP="00600A37">
    <w:pPr>
      <w:pStyle w:val="Footer"/>
      <w:pBdr>
        <w:top w:val="single" w:sz="4" w:space="1" w:color="007934"/>
      </w:pBdr>
      <w:jc w:val="left"/>
      <w:rPr>
        <w:rFonts w:ascii="Arial" w:hAnsi="Arial" w:cs="Arial"/>
        <w:sz w:val="16"/>
      </w:rPr>
    </w:pPr>
    <w:r w:rsidRPr="00F957EB">
      <w:rPr>
        <w:rFonts w:ascii="Arial" w:hAnsi="Arial" w:cs="Arial"/>
        <w:noProof/>
        <w:snapToGrid/>
        <w:sz w:val="16"/>
      </w:rPr>
      <w:drawing>
        <wp:anchor distT="0" distB="0" distL="114300" distR="114300" simplePos="0" relativeHeight="251664896" behindDoc="0" locked="0" layoutInCell="1" allowOverlap="1" wp14:anchorId="288C5EA8" wp14:editId="2C1827C7">
          <wp:simplePos x="0" y="0"/>
          <wp:positionH relativeFrom="column">
            <wp:posOffset>-38100</wp:posOffset>
          </wp:positionH>
          <wp:positionV relativeFrom="paragraph">
            <wp:posOffset>-527050</wp:posOffset>
          </wp:positionV>
          <wp:extent cx="1901952" cy="493776"/>
          <wp:effectExtent l="0" t="0" r="317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L Two-line_color.jpg"/>
                  <pic:cNvPicPr/>
                </pic:nvPicPr>
                <pic:blipFill rotWithShape="1">
                  <a:blip r:embed="rId1" cstate="print">
                    <a:extLst>
                      <a:ext uri="{28A0092B-C50C-407E-A947-70E740481C1C}">
                        <a14:useLocalDpi xmlns:a14="http://schemas.microsoft.com/office/drawing/2010/main" val="0"/>
                      </a:ext>
                    </a:extLst>
                  </a:blip>
                  <a:srcRect l="6891" t="20940" r="6730" b="19231"/>
                  <a:stretch/>
                </pic:blipFill>
                <pic:spPr bwMode="auto">
                  <a:xfrm>
                    <a:off x="0" y="0"/>
                    <a:ext cx="1901952" cy="493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57EB">
      <w:rPr>
        <w:rFonts w:ascii="Arial" w:hAnsi="Arial" w:cs="Arial"/>
        <w:sz w:val="16"/>
      </w:rPr>
      <w:t>ORNL IS MANAGED BY UT-BATTELLE</w:t>
    </w:r>
    <w:r w:rsidR="00A05632">
      <w:rPr>
        <w:rFonts w:ascii="Arial" w:hAnsi="Arial" w:cs="Arial"/>
        <w:sz w:val="16"/>
      </w:rPr>
      <w:t xml:space="preserve"> LLC</w:t>
    </w:r>
    <w:r w:rsidRPr="00F957EB">
      <w:rPr>
        <w:rFonts w:ascii="Arial" w:hAnsi="Arial" w:cs="Arial"/>
        <w:sz w:val="16"/>
      </w:rPr>
      <w:t xml:space="preserve"> FOR THE US DEPARTMENT OF ENERGY</w:t>
    </w:r>
  </w:p>
  <w:p w14:paraId="18398246" w14:textId="77777777" w:rsidR="00F435A0" w:rsidRDefault="0091338D" w:rsidP="003E6DBC">
    <w:pPr>
      <w:pStyle w:val="Footer"/>
      <w:jc w:val="left"/>
      <w:rPr>
        <w:rFonts w:ascii="Arial" w:hAnsi="Arial" w:cs="Arial"/>
        <w:sz w:val="16"/>
      </w:rPr>
    </w:pPr>
    <w:r w:rsidRPr="0091338D">
      <w:rPr>
        <w:rFonts w:ascii="Arial" w:hAnsi="Arial" w:cs="Arial"/>
        <w:b/>
        <w:bCs/>
        <w:sz w:val="16"/>
      </w:rPr>
      <w:t>Draft. Not approved for public release.</w:t>
    </w:r>
    <w:r w:rsidR="00534EFF">
      <w:rPr>
        <w:rFonts w:ascii="Arial" w:hAnsi="Arial" w:cs="Arial"/>
        <w:b/>
        <w:bCs/>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D5E6B" w14:textId="77777777" w:rsidR="0091338D" w:rsidRDefault="0091338D" w:rsidP="005E167B">
    <w:pPr>
      <w:pStyle w:val="Footer"/>
      <w:rPr>
        <w:rFonts w:ascii="Arial" w:hAnsi="Arial" w:cs="Arial"/>
        <w:b/>
        <w:sz w:val="20"/>
      </w:rPr>
    </w:pPr>
    <w:r w:rsidRPr="006D0CDC">
      <w:rPr>
        <w:rFonts w:ascii="Arial" w:hAnsi="Arial" w:cs="Arial"/>
        <w:b/>
        <w:sz w:val="20"/>
      </w:rPr>
      <w:t>Draft. Not approved for public release.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33C77" w14:textId="77777777" w:rsidR="00192816" w:rsidRPr="00841BD3" w:rsidRDefault="00192816" w:rsidP="00192816">
    <w:pPr>
      <w:pStyle w:val="Footer"/>
      <w:rPr>
        <w:rFonts w:ascii="Arial" w:hAnsi="Arial" w:cs="Arial"/>
        <w:b/>
        <w:sz w:val="20"/>
      </w:rPr>
    </w:pPr>
    <w:r w:rsidRPr="00841BD3">
      <w:rPr>
        <w:rFonts w:ascii="Arial" w:hAnsi="Arial" w:cs="Arial"/>
        <w:b/>
        <w:sz w:val="20"/>
      </w:rPr>
      <w:t>Draft. Not approved for public release.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9C449" w14:textId="77777777" w:rsidR="00A31E59" w:rsidRPr="00A31E59" w:rsidRDefault="00A31E59" w:rsidP="00A31E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15830" w14:textId="77777777" w:rsidR="00192816" w:rsidRPr="00841BD3" w:rsidRDefault="00192816" w:rsidP="00192816">
    <w:pPr>
      <w:pStyle w:val="Footer"/>
      <w:rPr>
        <w:rFonts w:ascii="Arial" w:hAnsi="Arial" w:cs="Arial"/>
        <w:b/>
        <w:sz w:val="20"/>
      </w:rPr>
    </w:pPr>
    <w:r w:rsidRPr="006D0CDC">
      <w:rPr>
        <w:rFonts w:ascii="Arial" w:hAnsi="Arial" w:cs="Arial"/>
        <w:b/>
        <w:sz w:val="20"/>
      </w:rPr>
      <w:t>Draft. Not approved for public release.</w:t>
    </w:r>
  </w:p>
  <w:p w14:paraId="4720F9B0" w14:textId="77777777" w:rsidR="00645990" w:rsidRDefault="00E1350B" w:rsidP="006E2803">
    <w:pPr>
      <w:pStyle w:val="Footer"/>
      <w:rPr>
        <w:rStyle w:val="PageNumber"/>
      </w:rPr>
    </w:pPr>
    <w:r w:rsidRPr="00F84343">
      <w:rPr>
        <w:rStyle w:val="PageNumber"/>
      </w:rPr>
      <w:fldChar w:fldCharType="begin"/>
    </w:r>
    <w:r w:rsidRPr="00F84343">
      <w:rPr>
        <w:rStyle w:val="PageNumber"/>
      </w:rPr>
      <w:instrText xml:space="preserve"> PAGE   \* MERGEFORMAT </w:instrText>
    </w:r>
    <w:r w:rsidRPr="00F84343">
      <w:rPr>
        <w:rStyle w:val="PageNumber"/>
      </w:rPr>
      <w:fldChar w:fldCharType="separate"/>
    </w:r>
    <w:r w:rsidR="00556CC4">
      <w:rPr>
        <w:rStyle w:val="PageNumber"/>
        <w:noProof/>
      </w:rPr>
      <w:t>1</w:t>
    </w:r>
    <w:r w:rsidRPr="00F84343">
      <w:rPr>
        <w:rStyle w:val="PageNumbe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DDD6E" w14:textId="77777777" w:rsidR="00192816" w:rsidRPr="00841BD3" w:rsidRDefault="00192816" w:rsidP="00192816">
    <w:pPr>
      <w:pStyle w:val="Footer"/>
      <w:rPr>
        <w:rFonts w:ascii="Arial" w:hAnsi="Arial" w:cs="Arial"/>
        <w:b/>
        <w:sz w:val="20"/>
      </w:rPr>
    </w:pPr>
    <w:r w:rsidRPr="006D0CDC">
      <w:rPr>
        <w:rFonts w:ascii="Arial" w:hAnsi="Arial" w:cs="Arial"/>
        <w:b/>
        <w:sz w:val="20"/>
      </w:rPr>
      <w:t>Draft. Not approved for public release.</w:t>
    </w:r>
  </w:p>
  <w:p w14:paraId="0374ADB7" w14:textId="77777777" w:rsidR="00A31E59" w:rsidRDefault="00A31E59" w:rsidP="006E2803">
    <w:pPr>
      <w:pStyle w:val="Footer"/>
      <w:rPr>
        <w:rStyle w:val="PageNumber"/>
      </w:rPr>
    </w:pPr>
    <w:r w:rsidRPr="00F84343">
      <w:rPr>
        <w:rStyle w:val="PageNumber"/>
      </w:rPr>
      <w:fldChar w:fldCharType="begin"/>
    </w:r>
    <w:r w:rsidRPr="00F84343">
      <w:rPr>
        <w:rStyle w:val="PageNumber"/>
      </w:rPr>
      <w:instrText xml:space="preserve"> PAGE   \* MERGEFORMAT </w:instrText>
    </w:r>
    <w:r w:rsidRPr="00F84343">
      <w:rPr>
        <w:rStyle w:val="PageNumber"/>
      </w:rPr>
      <w:fldChar w:fldCharType="separate"/>
    </w:r>
    <w:r>
      <w:rPr>
        <w:rStyle w:val="PageNumber"/>
        <w:noProof/>
      </w:rPr>
      <w:t>1</w:t>
    </w:r>
    <w:r w:rsidRPr="00F84343">
      <w:rPr>
        <w:rStyle w:val="PageNumbe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5D97D" w14:textId="77777777" w:rsidR="00645990" w:rsidRDefault="00645990" w:rsidP="006E280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DF3F" w14:textId="77777777" w:rsidR="007260D9" w:rsidRDefault="007260D9">
    <w:pPr>
      <w:pStyle w:val="Footer"/>
    </w:pPr>
    <w:r w:rsidRPr="006F63A4">
      <w:rPr>
        <w:rFonts w:ascii="Arial" w:hAnsi="Arial" w:cs="Arial"/>
        <w:b/>
        <w:sz w:val="20"/>
      </w:rPr>
      <w:t>Draft. Not approved for public release</w:t>
    </w:r>
    <w:r>
      <w:t xml:space="preserve"> </w:t>
    </w:r>
  </w:p>
  <w:p w14:paraId="51C45BB6" w14:textId="119DFE21" w:rsidR="00645990" w:rsidRDefault="006E0B47" w:rsidP="008319F7">
    <w:pPr>
      <w:pStyle w:val="Footer"/>
    </w:pPr>
    <w:sdt>
      <w:sdtPr>
        <w:id w:val="206540020"/>
        <w:docPartObj>
          <w:docPartGallery w:val="Page Numbers (Bottom of Page)"/>
          <w:docPartUnique/>
        </w:docPartObj>
      </w:sdtPr>
      <w:sdtEndPr>
        <w:rPr>
          <w:noProof/>
        </w:rPr>
      </w:sdtEndPr>
      <w:sdtContent>
        <w:r w:rsidR="00DD24E1">
          <w:fldChar w:fldCharType="begin"/>
        </w:r>
        <w:r w:rsidR="00DD24E1">
          <w:instrText xml:space="preserve"> PAGE   \* MERGEFORMAT </w:instrText>
        </w:r>
        <w:r w:rsidR="00DD24E1">
          <w:fldChar w:fldCharType="separate"/>
        </w:r>
        <w:r w:rsidR="00DD24E1">
          <w:rPr>
            <w:noProof/>
          </w:rPr>
          <w:t>2</w:t>
        </w:r>
        <w:r w:rsidR="00DD24E1">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729A" w14:textId="60E05DED" w:rsidR="0091338D" w:rsidRPr="00F516EB" w:rsidRDefault="0091338D" w:rsidP="00740195">
    <w:pPr>
      <w:pStyle w:val="Footer"/>
      <w:pBdr>
        <w:top w:val="single" w:sz="4" w:space="1" w:color="007934"/>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2B55E" w14:textId="77777777" w:rsidR="00341AC4" w:rsidRDefault="00341AC4" w:rsidP="00E1350B">
      <w:r>
        <w:separator/>
      </w:r>
    </w:p>
  </w:footnote>
  <w:footnote w:type="continuationSeparator" w:id="0">
    <w:p w14:paraId="31258D77" w14:textId="77777777" w:rsidR="00341AC4" w:rsidRDefault="00341AC4" w:rsidP="00E13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DC0B2" w14:textId="77777777" w:rsidR="00645990" w:rsidRDefault="00645990" w:rsidP="0050017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4C0A" w14:textId="3C37B817" w:rsidR="00645990" w:rsidRDefault="00E1350B" w:rsidP="00080B0D">
    <w:pPr>
      <w:pStyle w:val="Coverpage-reportnumber"/>
    </w:pPr>
    <w:r>
      <w:rPr>
        <w:noProof/>
        <w:lang w:eastAsia="en-US"/>
      </w:rPr>
      <w:drawing>
        <wp:anchor distT="0" distB="0" distL="114300" distR="114300" simplePos="0" relativeHeight="251660288" behindDoc="1" locked="0" layoutInCell="1" allowOverlap="1" wp14:anchorId="06080D41" wp14:editId="7DF12E5B">
          <wp:simplePos x="0" y="0"/>
          <wp:positionH relativeFrom="column">
            <wp:posOffset>-1828800</wp:posOffset>
          </wp:positionH>
          <wp:positionV relativeFrom="paragraph">
            <wp:posOffset>-457200</wp:posOffset>
          </wp:positionV>
          <wp:extent cx="7821294" cy="1012167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821294" cy="10121675"/>
                  </a:xfrm>
                  <a:prstGeom prst="rect">
                    <a:avLst/>
                  </a:prstGeom>
                </pic:spPr>
              </pic:pic>
            </a:graphicData>
          </a:graphic>
          <wp14:sizeRelH relativeFrom="page">
            <wp14:pctWidth>0</wp14:pctWidth>
          </wp14:sizeRelH>
          <wp14:sizeRelV relativeFrom="page">
            <wp14:pctHeight>0</wp14:pctHeight>
          </wp14:sizeRelV>
        </wp:anchor>
      </w:drawing>
    </w:r>
    <w:sdt>
      <w:sdtPr>
        <w:id w:val="410207469"/>
        <w:docPartObj>
          <w:docPartGallery w:val="Watermarks"/>
          <w:docPartUnique/>
        </w:docPartObj>
      </w:sdtPr>
      <w:sdtEndPr/>
      <w:sdtContent/>
    </w:sdt>
    <w:r w:rsidR="00080B0D" w:rsidRPr="006D0CDC">
      <w:t>STS document number here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7E7FF" w14:textId="77777777" w:rsidR="00645990" w:rsidRPr="00482DAA" w:rsidRDefault="00645990" w:rsidP="002653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F989E" w14:textId="77777777" w:rsidR="00C3517F" w:rsidRPr="004415E6" w:rsidRDefault="00C3517F" w:rsidP="004415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1E512" w14:textId="77777777" w:rsidR="00645990" w:rsidRDefault="0064599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86E1" w14:textId="77777777" w:rsidR="00645990" w:rsidRPr="00267B29" w:rsidRDefault="00645990" w:rsidP="004E6F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7451"/>
    <w:multiLevelType w:val="hybridMultilevel"/>
    <w:tmpl w:val="26EE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45962"/>
    <w:multiLevelType w:val="multilevel"/>
    <w:tmpl w:val="64A0CC58"/>
    <w:lvl w:ilvl="0">
      <w:start w:val="1"/>
      <w:numFmt w:val="upperLetter"/>
      <w:pStyle w:val="Heading9"/>
      <w:suff w:val="space"/>
      <w:lvlText w:val="APPENDIX %1."/>
      <w:lvlJc w:val="left"/>
      <w:pPr>
        <w:ind w:left="720" w:hanging="360"/>
      </w:pPr>
      <w:rPr>
        <w:rFonts w:ascii="Times New Roman" w:hAnsi="Times New Roman" w:hint="default"/>
        <w:b/>
        <w:i w:val="0"/>
        <w:caps/>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6D1A17"/>
    <w:multiLevelType w:val="hybridMultilevel"/>
    <w:tmpl w:val="F8EC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46490"/>
    <w:multiLevelType w:val="multilevel"/>
    <w:tmpl w:val="ACF6E7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0427360"/>
    <w:multiLevelType w:val="multilevel"/>
    <w:tmpl w:val="64A0CC58"/>
    <w:lvl w:ilvl="0">
      <w:start w:val="1"/>
      <w:numFmt w:val="upperLetter"/>
      <w:suff w:val="space"/>
      <w:lvlText w:val="APPENDIX %1."/>
      <w:lvlJc w:val="left"/>
      <w:pPr>
        <w:ind w:left="720" w:hanging="360"/>
      </w:pPr>
      <w:rPr>
        <w:rFonts w:ascii="Times New Roman" w:hAnsi="Times New Roman" w:hint="default"/>
        <w:b/>
        <w:i w:val="0"/>
        <w:caps/>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FE41293"/>
    <w:multiLevelType w:val="multilevel"/>
    <w:tmpl w:val="64D00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460996"/>
    <w:multiLevelType w:val="hybridMultilevel"/>
    <w:tmpl w:val="FEF0E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6C16CA"/>
    <w:multiLevelType w:val="hybridMultilevel"/>
    <w:tmpl w:val="DF48672E"/>
    <w:lvl w:ilvl="0" w:tplc="A4EA191A">
      <w:start w:val="1"/>
      <w:numFmt w:val="bullet"/>
      <w:pStyle w:val="LISTDashed"/>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CC1B52"/>
    <w:multiLevelType w:val="hybridMultilevel"/>
    <w:tmpl w:val="98E4E0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607410"/>
    <w:multiLevelType w:val="hybridMultilevel"/>
    <w:tmpl w:val="B71E9A84"/>
    <w:lvl w:ilvl="0" w:tplc="BA527330">
      <w:start w:val="1"/>
      <w:numFmt w:val="bullet"/>
      <w:pStyle w:val="LISTBulletlastite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091E46"/>
    <w:multiLevelType w:val="multilevel"/>
    <w:tmpl w:val="FD428BE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651A5524"/>
    <w:multiLevelType w:val="hybridMultilevel"/>
    <w:tmpl w:val="0D34E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106E0B"/>
    <w:multiLevelType w:val="hybridMultilevel"/>
    <w:tmpl w:val="56D20A6C"/>
    <w:lvl w:ilvl="0" w:tplc="304AFD76">
      <w:start w:val="1"/>
      <w:numFmt w:val="bullet"/>
      <w:pStyle w:val="LISTBulleto"/>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FF398F"/>
    <w:multiLevelType w:val="hybridMultilevel"/>
    <w:tmpl w:val="1452D1E2"/>
    <w:lvl w:ilvl="0" w:tplc="463832D8">
      <w:start w:val="1"/>
      <w:numFmt w:val="bullet"/>
      <w:pStyle w:val="LIST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A3A59A4"/>
    <w:multiLevelType w:val="hybridMultilevel"/>
    <w:tmpl w:val="5306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4510378">
    <w:abstractNumId w:val="10"/>
  </w:num>
  <w:num w:numId="2" w16cid:durableId="1178039434">
    <w:abstractNumId w:val="10"/>
  </w:num>
  <w:num w:numId="3" w16cid:durableId="974483707">
    <w:abstractNumId w:val="4"/>
  </w:num>
  <w:num w:numId="4" w16cid:durableId="1774089010">
    <w:abstractNumId w:val="1"/>
  </w:num>
  <w:num w:numId="5" w16cid:durableId="894389375">
    <w:abstractNumId w:val="10"/>
  </w:num>
  <w:num w:numId="6" w16cid:durableId="1575310587">
    <w:abstractNumId w:val="10"/>
  </w:num>
  <w:num w:numId="7" w16cid:durableId="1130588157">
    <w:abstractNumId w:val="10"/>
  </w:num>
  <w:num w:numId="8" w16cid:durableId="495726530">
    <w:abstractNumId w:val="10"/>
  </w:num>
  <w:num w:numId="9" w16cid:durableId="87195063">
    <w:abstractNumId w:val="4"/>
  </w:num>
  <w:num w:numId="10" w16cid:durableId="1069158995">
    <w:abstractNumId w:val="13"/>
  </w:num>
  <w:num w:numId="11" w16cid:durableId="374811242">
    <w:abstractNumId w:val="7"/>
  </w:num>
  <w:num w:numId="12" w16cid:durableId="1179851050">
    <w:abstractNumId w:val="13"/>
  </w:num>
  <w:num w:numId="13" w16cid:durableId="1304655588">
    <w:abstractNumId w:val="12"/>
  </w:num>
  <w:num w:numId="14" w16cid:durableId="1755275662">
    <w:abstractNumId w:val="1"/>
  </w:num>
  <w:num w:numId="15" w16cid:durableId="1017848589">
    <w:abstractNumId w:val="9"/>
  </w:num>
  <w:num w:numId="16" w16cid:durableId="1887377214">
    <w:abstractNumId w:val="11"/>
  </w:num>
  <w:num w:numId="17" w16cid:durableId="2032874902">
    <w:abstractNumId w:val="5"/>
  </w:num>
  <w:num w:numId="18" w16cid:durableId="1263756665">
    <w:abstractNumId w:val="6"/>
  </w:num>
  <w:num w:numId="19" w16cid:durableId="1026753635">
    <w:abstractNumId w:val="2"/>
  </w:num>
  <w:num w:numId="20" w16cid:durableId="1261186590">
    <w:abstractNumId w:val="14"/>
  </w:num>
  <w:num w:numId="21" w16cid:durableId="1050567158">
    <w:abstractNumId w:val="3"/>
  </w:num>
  <w:num w:numId="22" w16cid:durableId="2099250916">
    <w:abstractNumId w:val="0"/>
  </w:num>
  <w:num w:numId="23" w16cid:durableId="18567737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C5D"/>
    <w:rsid w:val="00004138"/>
    <w:rsid w:val="00006142"/>
    <w:rsid w:val="00007941"/>
    <w:rsid w:val="000249BF"/>
    <w:rsid w:val="0002580E"/>
    <w:rsid w:val="000419F7"/>
    <w:rsid w:val="00041D06"/>
    <w:rsid w:val="00042A25"/>
    <w:rsid w:val="00051A54"/>
    <w:rsid w:val="000740D5"/>
    <w:rsid w:val="000763D1"/>
    <w:rsid w:val="00080B0D"/>
    <w:rsid w:val="000834C6"/>
    <w:rsid w:val="00097336"/>
    <w:rsid w:val="00097D7A"/>
    <w:rsid w:val="000D1C87"/>
    <w:rsid w:val="000D2ECA"/>
    <w:rsid w:val="000D7500"/>
    <w:rsid w:val="000E1D5B"/>
    <w:rsid w:val="000E5C88"/>
    <w:rsid w:val="000F2ACE"/>
    <w:rsid w:val="00100415"/>
    <w:rsid w:val="00107F39"/>
    <w:rsid w:val="001175C0"/>
    <w:rsid w:val="001254A1"/>
    <w:rsid w:val="00141044"/>
    <w:rsid w:val="00142AF7"/>
    <w:rsid w:val="00146E3E"/>
    <w:rsid w:val="00153F66"/>
    <w:rsid w:val="001700AB"/>
    <w:rsid w:val="00176BFB"/>
    <w:rsid w:val="00182668"/>
    <w:rsid w:val="001827DC"/>
    <w:rsid w:val="00192816"/>
    <w:rsid w:val="00193519"/>
    <w:rsid w:val="001A0AAD"/>
    <w:rsid w:val="001A6FF8"/>
    <w:rsid w:val="001B512B"/>
    <w:rsid w:val="001B5C69"/>
    <w:rsid w:val="001C71AD"/>
    <w:rsid w:val="001D0900"/>
    <w:rsid w:val="001D4AA7"/>
    <w:rsid w:val="001D5922"/>
    <w:rsid w:val="001F5543"/>
    <w:rsid w:val="002056B5"/>
    <w:rsid w:val="002148F7"/>
    <w:rsid w:val="00220A4A"/>
    <w:rsid w:val="002437AE"/>
    <w:rsid w:val="0024404D"/>
    <w:rsid w:val="00245BBC"/>
    <w:rsid w:val="002653BD"/>
    <w:rsid w:val="00276312"/>
    <w:rsid w:val="00286B7B"/>
    <w:rsid w:val="002A4BFE"/>
    <w:rsid w:val="002A761F"/>
    <w:rsid w:val="002B0A91"/>
    <w:rsid w:val="002B74D5"/>
    <w:rsid w:val="002E2EDE"/>
    <w:rsid w:val="00337381"/>
    <w:rsid w:val="003416BB"/>
    <w:rsid w:val="00341AC4"/>
    <w:rsid w:val="00350B42"/>
    <w:rsid w:val="003635F6"/>
    <w:rsid w:val="00364070"/>
    <w:rsid w:val="003738E2"/>
    <w:rsid w:val="00391D07"/>
    <w:rsid w:val="0039272C"/>
    <w:rsid w:val="00395B1B"/>
    <w:rsid w:val="003A24A2"/>
    <w:rsid w:val="003A3DF0"/>
    <w:rsid w:val="003C2A20"/>
    <w:rsid w:val="003C48FB"/>
    <w:rsid w:val="003D1768"/>
    <w:rsid w:val="003D31FD"/>
    <w:rsid w:val="003D39A8"/>
    <w:rsid w:val="003D696D"/>
    <w:rsid w:val="003E0E03"/>
    <w:rsid w:val="003E3606"/>
    <w:rsid w:val="003E6DBC"/>
    <w:rsid w:val="00405E3F"/>
    <w:rsid w:val="00412087"/>
    <w:rsid w:val="00420A23"/>
    <w:rsid w:val="00422561"/>
    <w:rsid w:val="004278A5"/>
    <w:rsid w:val="004378B3"/>
    <w:rsid w:val="00441794"/>
    <w:rsid w:val="00451639"/>
    <w:rsid w:val="00455107"/>
    <w:rsid w:val="00465CB9"/>
    <w:rsid w:val="00471941"/>
    <w:rsid w:val="00475441"/>
    <w:rsid w:val="00475486"/>
    <w:rsid w:val="004927A2"/>
    <w:rsid w:val="0049698D"/>
    <w:rsid w:val="004C14E8"/>
    <w:rsid w:val="004C56C8"/>
    <w:rsid w:val="004E2419"/>
    <w:rsid w:val="004F11FD"/>
    <w:rsid w:val="0053407E"/>
    <w:rsid w:val="00534C59"/>
    <w:rsid w:val="00534EFF"/>
    <w:rsid w:val="00542862"/>
    <w:rsid w:val="0054435F"/>
    <w:rsid w:val="005558D3"/>
    <w:rsid w:val="00556CC4"/>
    <w:rsid w:val="0056591A"/>
    <w:rsid w:val="00575D17"/>
    <w:rsid w:val="00581573"/>
    <w:rsid w:val="00597229"/>
    <w:rsid w:val="005A10D8"/>
    <w:rsid w:val="005A4969"/>
    <w:rsid w:val="005C25FE"/>
    <w:rsid w:val="005C3521"/>
    <w:rsid w:val="005C72E8"/>
    <w:rsid w:val="005D22F3"/>
    <w:rsid w:val="005D3664"/>
    <w:rsid w:val="005D5B90"/>
    <w:rsid w:val="005F08B8"/>
    <w:rsid w:val="005F2E1B"/>
    <w:rsid w:val="006047AF"/>
    <w:rsid w:val="00605559"/>
    <w:rsid w:val="00616A98"/>
    <w:rsid w:val="00616B88"/>
    <w:rsid w:val="00625C6C"/>
    <w:rsid w:val="00632EF4"/>
    <w:rsid w:val="00645990"/>
    <w:rsid w:val="006459CE"/>
    <w:rsid w:val="006533F9"/>
    <w:rsid w:val="00683933"/>
    <w:rsid w:val="006920C4"/>
    <w:rsid w:val="00694DEB"/>
    <w:rsid w:val="006960FB"/>
    <w:rsid w:val="00697F5A"/>
    <w:rsid w:val="006A17F9"/>
    <w:rsid w:val="006A45CA"/>
    <w:rsid w:val="006C5769"/>
    <w:rsid w:val="006D0CDC"/>
    <w:rsid w:val="006D3C22"/>
    <w:rsid w:val="006E0E2A"/>
    <w:rsid w:val="006E6063"/>
    <w:rsid w:val="006F00D0"/>
    <w:rsid w:val="006F4A99"/>
    <w:rsid w:val="006F63A4"/>
    <w:rsid w:val="00704304"/>
    <w:rsid w:val="00707CC9"/>
    <w:rsid w:val="00716605"/>
    <w:rsid w:val="00717009"/>
    <w:rsid w:val="007260D9"/>
    <w:rsid w:val="00733793"/>
    <w:rsid w:val="0073686F"/>
    <w:rsid w:val="00736A0A"/>
    <w:rsid w:val="00740195"/>
    <w:rsid w:val="00773931"/>
    <w:rsid w:val="007802EA"/>
    <w:rsid w:val="007A65D4"/>
    <w:rsid w:val="007A7C83"/>
    <w:rsid w:val="007C46E7"/>
    <w:rsid w:val="007C6109"/>
    <w:rsid w:val="007C688F"/>
    <w:rsid w:val="007D49DA"/>
    <w:rsid w:val="007D6454"/>
    <w:rsid w:val="007D7DBD"/>
    <w:rsid w:val="007F28A9"/>
    <w:rsid w:val="007F2E7C"/>
    <w:rsid w:val="00800A58"/>
    <w:rsid w:val="0080236D"/>
    <w:rsid w:val="008107E0"/>
    <w:rsid w:val="0083015D"/>
    <w:rsid w:val="008319F7"/>
    <w:rsid w:val="00837CBD"/>
    <w:rsid w:val="00841BD3"/>
    <w:rsid w:val="0086392C"/>
    <w:rsid w:val="00870E7A"/>
    <w:rsid w:val="00871764"/>
    <w:rsid w:val="008B64CD"/>
    <w:rsid w:val="008C2B0A"/>
    <w:rsid w:val="008C3C20"/>
    <w:rsid w:val="008D4A7F"/>
    <w:rsid w:val="008F1B78"/>
    <w:rsid w:val="0090549E"/>
    <w:rsid w:val="00905D70"/>
    <w:rsid w:val="0091338D"/>
    <w:rsid w:val="0091686B"/>
    <w:rsid w:val="00921FFC"/>
    <w:rsid w:val="009248CA"/>
    <w:rsid w:val="00924B03"/>
    <w:rsid w:val="00925907"/>
    <w:rsid w:val="009440B8"/>
    <w:rsid w:val="00946560"/>
    <w:rsid w:val="00957258"/>
    <w:rsid w:val="00962A5B"/>
    <w:rsid w:val="00971E73"/>
    <w:rsid w:val="00985DF7"/>
    <w:rsid w:val="00990287"/>
    <w:rsid w:val="009A0D49"/>
    <w:rsid w:val="009A196A"/>
    <w:rsid w:val="009A1DF9"/>
    <w:rsid w:val="009B0660"/>
    <w:rsid w:val="009B4887"/>
    <w:rsid w:val="009E3939"/>
    <w:rsid w:val="00A04132"/>
    <w:rsid w:val="00A05632"/>
    <w:rsid w:val="00A10BE9"/>
    <w:rsid w:val="00A15D6C"/>
    <w:rsid w:val="00A21DE7"/>
    <w:rsid w:val="00A31E59"/>
    <w:rsid w:val="00A45F66"/>
    <w:rsid w:val="00A56904"/>
    <w:rsid w:val="00A67AF8"/>
    <w:rsid w:val="00A77C5D"/>
    <w:rsid w:val="00A81433"/>
    <w:rsid w:val="00A8258C"/>
    <w:rsid w:val="00A87063"/>
    <w:rsid w:val="00AA6B47"/>
    <w:rsid w:val="00AB19A5"/>
    <w:rsid w:val="00AB31B2"/>
    <w:rsid w:val="00AB72A8"/>
    <w:rsid w:val="00AC0FC6"/>
    <w:rsid w:val="00AE326A"/>
    <w:rsid w:val="00AF3A76"/>
    <w:rsid w:val="00AF527D"/>
    <w:rsid w:val="00B027C2"/>
    <w:rsid w:val="00B047ED"/>
    <w:rsid w:val="00B0594C"/>
    <w:rsid w:val="00B24D68"/>
    <w:rsid w:val="00B41B50"/>
    <w:rsid w:val="00B570F7"/>
    <w:rsid w:val="00B61BEF"/>
    <w:rsid w:val="00B63057"/>
    <w:rsid w:val="00B65C0B"/>
    <w:rsid w:val="00B66F9C"/>
    <w:rsid w:val="00B74DAD"/>
    <w:rsid w:val="00B84A46"/>
    <w:rsid w:val="00B96C2F"/>
    <w:rsid w:val="00BA0298"/>
    <w:rsid w:val="00BA1120"/>
    <w:rsid w:val="00BA1F94"/>
    <w:rsid w:val="00BB1A22"/>
    <w:rsid w:val="00BB51F8"/>
    <w:rsid w:val="00BD43E3"/>
    <w:rsid w:val="00BD65D0"/>
    <w:rsid w:val="00BF4705"/>
    <w:rsid w:val="00BF721B"/>
    <w:rsid w:val="00C00ED9"/>
    <w:rsid w:val="00C17383"/>
    <w:rsid w:val="00C20C07"/>
    <w:rsid w:val="00C320E7"/>
    <w:rsid w:val="00C3397F"/>
    <w:rsid w:val="00C3517F"/>
    <w:rsid w:val="00C47818"/>
    <w:rsid w:val="00C63AC8"/>
    <w:rsid w:val="00C65EA3"/>
    <w:rsid w:val="00C66A71"/>
    <w:rsid w:val="00C73426"/>
    <w:rsid w:val="00C8277B"/>
    <w:rsid w:val="00C8343B"/>
    <w:rsid w:val="00CB2F16"/>
    <w:rsid w:val="00CC0AB8"/>
    <w:rsid w:val="00CC6A44"/>
    <w:rsid w:val="00CD4129"/>
    <w:rsid w:val="00CE1CD6"/>
    <w:rsid w:val="00CF5B29"/>
    <w:rsid w:val="00D14107"/>
    <w:rsid w:val="00D17345"/>
    <w:rsid w:val="00D27152"/>
    <w:rsid w:val="00D34384"/>
    <w:rsid w:val="00D413E9"/>
    <w:rsid w:val="00D42A50"/>
    <w:rsid w:val="00D51204"/>
    <w:rsid w:val="00D55600"/>
    <w:rsid w:val="00D567E4"/>
    <w:rsid w:val="00D75002"/>
    <w:rsid w:val="00D81CB2"/>
    <w:rsid w:val="00D8709C"/>
    <w:rsid w:val="00DB2D0D"/>
    <w:rsid w:val="00DC255F"/>
    <w:rsid w:val="00DC60C4"/>
    <w:rsid w:val="00DD24E1"/>
    <w:rsid w:val="00E03B28"/>
    <w:rsid w:val="00E05139"/>
    <w:rsid w:val="00E1350B"/>
    <w:rsid w:val="00E31FA0"/>
    <w:rsid w:val="00E3678A"/>
    <w:rsid w:val="00E43054"/>
    <w:rsid w:val="00E45810"/>
    <w:rsid w:val="00E4746B"/>
    <w:rsid w:val="00E52492"/>
    <w:rsid w:val="00E605A3"/>
    <w:rsid w:val="00E83C4B"/>
    <w:rsid w:val="00E90BFD"/>
    <w:rsid w:val="00EB1AC0"/>
    <w:rsid w:val="00EB41B7"/>
    <w:rsid w:val="00EB6031"/>
    <w:rsid w:val="00EC5B1A"/>
    <w:rsid w:val="00F01CA3"/>
    <w:rsid w:val="00F0378E"/>
    <w:rsid w:val="00F054F3"/>
    <w:rsid w:val="00F21689"/>
    <w:rsid w:val="00F254C0"/>
    <w:rsid w:val="00F3024A"/>
    <w:rsid w:val="00F435A0"/>
    <w:rsid w:val="00F47BBB"/>
    <w:rsid w:val="00F527EB"/>
    <w:rsid w:val="00F84E40"/>
    <w:rsid w:val="00F852C3"/>
    <w:rsid w:val="00FB71E8"/>
    <w:rsid w:val="00FC11AA"/>
    <w:rsid w:val="00FE0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284FA"/>
  <w15:docId w15:val="{CBB114F8-1E0C-45A0-969B-0C69A9E5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77B"/>
    <w:pPr>
      <w:spacing w:after="0" w:line="240" w:lineRule="auto"/>
    </w:pPr>
    <w:rPr>
      <w:rFonts w:ascii="Times New Roman" w:eastAsia="Times New Roman" w:hAnsi="Times New Roman" w:cs="Times New Roman"/>
      <w:snapToGrid w:val="0"/>
      <w:szCs w:val="20"/>
    </w:rPr>
  </w:style>
  <w:style w:type="paragraph" w:styleId="Heading1">
    <w:name w:val="heading 1"/>
    <w:basedOn w:val="Normal"/>
    <w:next w:val="BlockText"/>
    <w:link w:val="Heading1Char"/>
    <w:qFormat/>
    <w:rsid w:val="009B0660"/>
    <w:pPr>
      <w:keepNext/>
      <w:numPr>
        <w:numId w:val="2"/>
      </w:numPr>
      <w:tabs>
        <w:tab w:val="left" w:pos="450"/>
      </w:tabs>
      <w:spacing w:after="360"/>
      <w:jc w:val="center"/>
      <w:outlineLvl w:val="0"/>
    </w:pPr>
    <w:rPr>
      <w:b/>
      <w:caps/>
    </w:rPr>
  </w:style>
  <w:style w:type="paragraph" w:styleId="Heading2">
    <w:name w:val="heading 2"/>
    <w:basedOn w:val="Normal"/>
    <w:next w:val="BlockText"/>
    <w:link w:val="Heading2Char"/>
    <w:qFormat/>
    <w:rsid w:val="009B0660"/>
    <w:pPr>
      <w:keepNext/>
      <w:numPr>
        <w:ilvl w:val="1"/>
        <w:numId w:val="2"/>
      </w:numPr>
      <w:tabs>
        <w:tab w:val="left" w:pos="540"/>
      </w:tabs>
      <w:spacing w:before="240" w:after="240"/>
      <w:outlineLvl w:val="1"/>
    </w:pPr>
    <w:rPr>
      <w:b/>
      <w:caps/>
    </w:rPr>
  </w:style>
  <w:style w:type="paragraph" w:styleId="Heading3">
    <w:name w:val="heading 3"/>
    <w:basedOn w:val="Normal"/>
    <w:next w:val="BlockText"/>
    <w:link w:val="Heading3Char"/>
    <w:qFormat/>
    <w:rsid w:val="009B0660"/>
    <w:pPr>
      <w:keepNext/>
      <w:numPr>
        <w:ilvl w:val="2"/>
        <w:numId w:val="2"/>
      </w:numPr>
      <w:tabs>
        <w:tab w:val="left" w:pos="720"/>
      </w:tabs>
      <w:spacing w:before="240" w:after="240"/>
      <w:outlineLvl w:val="2"/>
    </w:pPr>
    <w:rPr>
      <w:b/>
    </w:rPr>
  </w:style>
  <w:style w:type="paragraph" w:styleId="Heading4">
    <w:name w:val="heading 4"/>
    <w:basedOn w:val="Normal"/>
    <w:next w:val="BlockText"/>
    <w:link w:val="Heading4Char"/>
    <w:qFormat/>
    <w:rsid w:val="009B0660"/>
    <w:pPr>
      <w:keepNext/>
      <w:numPr>
        <w:ilvl w:val="3"/>
        <w:numId w:val="2"/>
      </w:numPr>
      <w:tabs>
        <w:tab w:val="left" w:pos="900"/>
      </w:tabs>
      <w:spacing w:before="240" w:after="240"/>
      <w:outlineLvl w:val="3"/>
    </w:pPr>
    <w:rPr>
      <w:b/>
    </w:rPr>
  </w:style>
  <w:style w:type="paragraph" w:styleId="Heading5">
    <w:name w:val="heading 5"/>
    <w:basedOn w:val="Normal"/>
    <w:next w:val="BlockText"/>
    <w:link w:val="Heading5Char"/>
    <w:uiPriority w:val="9"/>
    <w:unhideWhenUsed/>
    <w:qFormat/>
    <w:rsid w:val="009B0660"/>
    <w:pPr>
      <w:keepNext/>
      <w:spacing w:after="240"/>
      <w:outlineLvl w:val="4"/>
    </w:pPr>
    <w:rPr>
      <w:b/>
      <w:bCs/>
      <w:i/>
      <w:iCs/>
      <w:szCs w:val="26"/>
    </w:rPr>
  </w:style>
  <w:style w:type="paragraph" w:styleId="Heading6">
    <w:name w:val="heading 6"/>
    <w:basedOn w:val="Normal"/>
    <w:next w:val="BlockText"/>
    <w:link w:val="Heading6Char"/>
    <w:uiPriority w:val="9"/>
    <w:unhideWhenUsed/>
    <w:qFormat/>
    <w:rsid w:val="009B0660"/>
    <w:pPr>
      <w:keepNext/>
      <w:spacing w:after="240"/>
      <w:outlineLvl w:val="5"/>
    </w:pPr>
    <w:rPr>
      <w:b/>
      <w:bCs/>
    </w:rPr>
  </w:style>
  <w:style w:type="paragraph" w:styleId="Heading7">
    <w:name w:val="heading 7"/>
    <w:basedOn w:val="Normal"/>
    <w:next w:val="BlockText"/>
    <w:link w:val="Heading7Char"/>
    <w:uiPriority w:val="9"/>
    <w:unhideWhenUsed/>
    <w:qFormat/>
    <w:rsid w:val="009B0660"/>
    <w:pPr>
      <w:keepNext/>
      <w:spacing w:after="240"/>
      <w:outlineLvl w:val="6"/>
    </w:pPr>
    <w:rPr>
      <w:i/>
      <w:szCs w:val="24"/>
    </w:rPr>
  </w:style>
  <w:style w:type="paragraph" w:styleId="Heading8">
    <w:name w:val="heading 8"/>
    <w:basedOn w:val="Normal"/>
    <w:next w:val="BlockText"/>
    <w:link w:val="Heading8Char"/>
    <w:uiPriority w:val="9"/>
    <w:unhideWhenUsed/>
    <w:qFormat/>
    <w:rsid w:val="009B0660"/>
    <w:pPr>
      <w:keepNext/>
      <w:spacing w:after="240"/>
      <w:outlineLvl w:val="7"/>
    </w:pPr>
    <w:rPr>
      <w:iCs/>
      <w:szCs w:val="24"/>
      <w:u w:val="single"/>
    </w:rPr>
  </w:style>
  <w:style w:type="paragraph" w:styleId="Heading9">
    <w:name w:val="heading 9"/>
    <w:basedOn w:val="Normal"/>
    <w:next w:val="BlockText"/>
    <w:link w:val="Heading9Char"/>
    <w:uiPriority w:val="9"/>
    <w:unhideWhenUsed/>
    <w:qFormat/>
    <w:rsid w:val="009B0660"/>
    <w:pPr>
      <w:numPr>
        <w:numId w:val="14"/>
      </w:numPr>
      <w:spacing w:before="240" w:after="240"/>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0660"/>
    <w:rPr>
      <w:rFonts w:ascii="Times New Roman" w:eastAsia="Times New Roman" w:hAnsi="Times New Roman" w:cs="Times New Roman"/>
      <w:b/>
      <w:caps/>
      <w:snapToGrid w:val="0"/>
      <w:szCs w:val="20"/>
    </w:rPr>
  </w:style>
  <w:style w:type="paragraph" w:styleId="BlockText">
    <w:name w:val="Block Text"/>
    <w:basedOn w:val="Normal"/>
    <w:uiPriority w:val="99"/>
    <w:unhideWhenUsed/>
    <w:qFormat/>
    <w:rsid w:val="009B0660"/>
    <w:pPr>
      <w:spacing w:after="240"/>
    </w:pPr>
    <w:rPr>
      <w:szCs w:val="22"/>
    </w:rPr>
  </w:style>
  <w:style w:type="character" w:customStyle="1" w:styleId="Heading2Char">
    <w:name w:val="Heading 2 Char"/>
    <w:basedOn w:val="DefaultParagraphFont"/>
    <w:link w:val="Heading2"/>
    <w:rsid w:val="009B0660"/>
    <w:rPr>
      <w:rFonts w:ascii="Times New Roman" w:eastAsia="Times New Roman" w:hAnsi="Times New Roman" w:cs="Times New Roman"/>
      <w:b/>
      <w:caps/>
      <w:snapToGrid w:val="0"/>
      <w:szCs w:val="20"/>
    </w:rPr>
  </w:style>
  <w:style w:type="character" w:customStyle="1" w:styleId="Heading3Char">
    <w:name w:val="Heading 3 Char"/>
    <w:basedOn w:val="DefaultParagraphFont"/>
    <w:link w:val="Heading3"/>
    <w:rsid w:val="009B0660"/>
    <w:rPr>
      <w:rFonts w:ascii="Times New Roman" w:eastAsia="Times New Roman" w:hAnsi="Times New Roman" w:cs="Times New Roman"/>
      <w:b/>
      <w:snapToGrid w:val="0"/>
      <w:szCs w:val="20"/>
    </w:rPr>
  </w:style>
  <w:style w:type="character" w:customStyle="1" w:styleId="Heading4Char">
    <w:name w:val="Heading 4 Char"/>
    <w:basedOn w:val="DefaultParagraphFont"/>
    <w:link w:val="Heading4"/>
    <w:rsid w:val="009B0660"/>
    <w:rPr>
      <w:rFonts w:ascii="Times New Roman" w:eastAsia="Times New Roman" w:hAnsi="Times New Roman" w:cs="Times New Roman"/>
      <w:b/>
      <w:snapToGrid w:val="0"/>
      <w:szCs w:val="20"/>
    </w:rPr>
  </w:style>
  <w:style w:type="character" w:customStyle="1" w:styleId="Heading5Char">
    <w:name w:val="Heading 5 Char"/>
    <w:basedOn w:val="DefaultParagraphFont"/>
    <w:link w:val="Heading5"/>
    <w:uiPriority w:val="9"/>
    <w:rsid w:val="009B0660"/>
    <w:rPr>
      <w:rFonts w:ascii="Times New Roman" w:eastAsia="Times New Roman" w:hAnsi="Times New Roman" w:cs="Times New Roman"/>
      <w:b/>
      <w:bCs/>
      <w:i/>
      <w:iCs/>
      <w:snapToGrid w:val="0"/>
      <w:szCs w:val="26"/>
    </w:rPr>
  </w:style>
  <w:style w:type="character" w:customStyle="1" w:styleId="Heading6Char">
    <w:name w:val="Heading 6 Char"/>
    <w:basedOn w:val="DefaultParagraphFont"/>
    <w:link w:val="Heading6"/>
    <w:uiPriority w:val="9"/>
    <w:rsid w:val="009B0660"/>
    <w:rPr>
      <w:rFonts w:ascii="Times New Roman" w:eastAsia="Times New Roman" w:hAnsi="Times New Roman" w:cs="Times New Roman"/>
      <w:b/>
      <w:bCs/>
      <w:snapToGrid w:val="0"/>
      <w:szCs w:val="20"/>
    </w:rPr>
  </w:style>
  <w:style w:type="character" w:customStyle="1" w:styleId="Heading7Char">
    <w:name w:val="Heading 7 Char"/>
    <w:basedOn w:val="DefaultParagraphFont"/>
    <w:link w:val="Heading7"/>
    <w:uiPriority w:val="9"/>
    <w:rsid w:val="009B0660"/>
    <w:rPr>
      <w:rFonts w:ascii="Times New Roman" w:eastAsia="Times New Roman" w:hAnsi="Times New Roman" w:cs="Times New Roman"/>
      <w:i/>
      <w:snapToGrid w:val="0"/>
      <w:szCs w:val="24"/>
    </w:rPr>
  </w:style>
  <w:style w:type="character" w:customStyle="1" w:styleId="Heading8Char">
    <w:name w:val="Heading 8 Char"/>
    <w:basedOn w:val="DefaultParagraphFont"/>
    <w:link w:val="Heading8"/>
    <w:uiPriority w:val="9"/>
    <w:rsid w:val="009B0660"/>
    <w:rPr>
      <w:rFonts w:ascii="Times New Roman" w:eastAsia="Times New Roman" w:hAnsi="Times New Roman" w:cs="Times New Roman"/>
      <w:iCs/>
      <w:snapToGrid w:val="0"/>
      <w:szCs w:val="24"/>
      <w:u w:val="single"/>
    </w:rPr>
  </w:style>
  <w:style w:type="character" w:customStyle="1" w:styleId="Heading9Char">
    <w:name w:val="Heading 9 Char"/>
    <w:basedOn w:val="DefaultParagraphFont"/>
    <w:link w:val="Heading9"/>
    <w:uiPriority w:val="9"/>
    <w:rsid w:val="009B0660"/>
    <w:rPr>
      <w:rFonts w:ascii="Times New Roman" w:eastAsia="Times New Roman" w:hAnsi="Times New Roman" w:cs="Times New Roman"/>
      <w:b/>
      <w:snapToGrid w:val="0"/>
      <w:sz w:val="28"/>
      <w:szCs w:val="20"/>
    </w:rPr>
  </w:style>
  <w:style w:type="paragraph" w:styleId="Header">
    <w:name w:val="header"/>
    <w:basedOn w:val="Normal"/>
    <w:link w:val="HeaderChar"/>
    <w:uiPriority w:val="99"/>
    <w:rsid w:val="009B0660"/>
    <w:rPr>
      <w:szCs w:val="22"/>
    </w:rPr>
  </w:style>
  <w:style w:type="character" w:customStyle="1" w:styleId="HeaderChar">
    <w:name w:val="Header Char"/>
    <w:basedOn w:val="DefaultParagraphFont"/>
    <w:link w:val="Header"/>
    <w:uiPriority w:val="99"/>
    <w:rsid w:val="009B0660"/>
    <w:rPr>
      <w:rFonts w:ascii="Times New Roman" w:eastAsia="Times New Roman" w:hAnsi="Times New Roman" w:cs="Times New Roman"/>
      <w:snapToGrid w:val="0"/>
    </w:rPr>
  </w:style>
  <w:style w:type="character" w:styleId="PageNumber">
    <w:name w:val="page number"/>
    <w:basedOn w:val="DefaultParagraphFont"/>
    <w:rsid w:val="009B0660"/>
    <w:rPr>
      <w:rFonts w:ascii="Times New Roman" w:hAnsi="Times New Roman"/>
      <w:sz w:val="22"/>
    </w:rPr>
  </w:style>
  <w:style w:type="paragraph" w:customStyle="1" w:styleId="Coverpage-reporttitle">
    <w:name w:val="Cover page-report title"/>
    <w:basedOn w:val="Normal"/>
    <w:next w:val="Normal"/>
    <w:rsid w:val="009B0660"/>
    <w:pPr>
      <w:widowControl w:val="0"/>
      <w:spacing w:line="560" w:lineRule="atLeast"/>
    </w:pPr>
    <w:rPr>
      <w:rFonts w:ascii="Arial" w:hAnsi="Arial" w:cstheme="minorHAnsi"/>
      <w:b/>
      <w:sz w:val="48"/>
      <w:szCs w:val="48"/>
    </w:rPr>
  </w:style>
  <w:style w:type="paragraph" w:customStyle="1" w:styleId="Coverpage-date">
    <w:name w:val="Cover page-date"/>
    <w:basedOn w:val="Normal"/>
    <w:next w:val="Normal"/>
    <w:rsid w:val="008C3C20"/>
    <w:pPr>
      <w:widowControl w:val="0"/>
      <w:tabs>
        <w:tab w:val="left" w:pos="360"/>
      </w:tabs>
      <w:spacing w:before="240"/>
    </w:pPr>
    <w:rPr>
      <w:rFonts w:ascii="Arial" w:hAnsi="Arial" w:cs="Arial"/>
      <w:b/>
      <w:sz w:val="24"/>
    </w:rPr>
  </w:style>
  <w:style w:type="paragraph" w:customStyle="1" w:styleId="Coverpage-authornames">
    <w:name w:val="Cover page-author names"/>
    <w:basedOn w:val="Normal"/>
    <w:rsid w:val="009B0660"/>
    <w:pPr>
      <w:widowControl w:val="0"/>
      <w:ind w:left="216" w:right="5760" w:hanging="216"/>
    </w:pPr>
    <w:rPr>
      <w:rFonts w:ascii="Arial" w:hAnsi="Arial" w:cs="Arial"/>
      <w:sz w:val="24"/>
    </w:rPr>
  </w:style>
  <w:style w:type="paragraph" w:customStyle="1" w:styleId="Heading1frontsections">
    <w:name w:val="Heading 1 (front sections)"/>
    <w:basedOn w:val="Heading1"/>
    <w:next w:val="Normal"/>
    <w:qFormat/>
    <w:rsid w:val="009B0660"/>
    <w:pPr>
      <w:numPr>
        <w:numId w:val="0"/>
      </w:numPr>
    </w:pPr>
  </w:style>
  <w:style w:type="paragraph" w:customStyle="1" w:styleId="Coverpage-reportnumber">
    <w:name w:val="Cover page-report number"/>
    <w:basedOn w:val="Normal"/>
    <w:next w:val="Normal"/>
    <w:qFormat/>
    <w:rsid w:val="009B0660"/>
    <w:pPr>
      <w:jc w:val="right"/>
    </w:pPr>
    <w:rPr>
      <w:rFonts w:ascii="Arial" w:hAnsi="Arial" w:cs="Arial"/>
      <w:b/>
      <w:bCs/>
      <w:snapToGrid/>
      <w:sz w:val="24"/>
      <w:szCs w:val="96"/>
      <w:lang w:eastAsia="ja-JP"/>
    </w:rPr>
  </w:style>
  <w:style w:type="paragraph" w:customStyle="1" w:styleId="Heading1Contents">
    <w:name w:val="Heading 1 Contents"/>
    <w:basedOn w:val="Heading1frontsections"/>
    <w:next w:val="Normal"/>
    <w:qFormat/>
    <w:rsid w:val="009B0660"/>
  </w:style>
  <w:style w:type="paragraph" w:customStyle="1" w:styleId="Titlepage-reportnumber">
    <w:name w:val="Title page-report number"/>
    <w:basedOn w:val="Normal"/>
    <w:qFormat/>
    <w:rsid w:val="009B0660"/>
    <w:pPr>
      <w:widowControl w:val="0"/>
      <w:tabs>
        <w:tab w:val="right" w:pos="9000"/>
      </w:tabs>
      <w:jc w:val="right"/>
    </w:pPr>
    <w:rPr>
      <w:rFonts w:cs="Arial"/>
      <w:b/>
      <w:sz w:val="24"/>
    </w:rPr>
  </w:style>
  <w:style w:type="paragraph" w:customStyle="1" w:styleId="Titlepage-reporttitle">
    <w:name w:val="Title page-report title"/>
    <w:basedOn w:val="Normal"/>
    <w:qFormat/>
    <w:rsid w:val="007D7DBD"/>
    <w:pPr>
      <w:widowControl w:val="0"/>
      <w:jc w:val="center"/>
    </w:pPr>
    <w:rPr>
      <w:rFonts w:ascii="Times New Roman Bold" w:hAnsi="Times New Roman Bold"/>
      <w:b/>
      <w:caps/>
      <w:sz w:val="24"/>
    </w:rPr>
  </w:style>
  <w:style w:type="paragraph" w:customStyle="1" w:styleId="Titlepage-authornames">
    <w:name w:val="Title page-author names"/>
    <w:basedOn w:val="Normal"/>
    <w:qFormat/>
    <w:rsid w:val="009B0660"/>
    <w:pPr>
      <w:tabs>
        <w:tab w:val="center" w:pos="4680"/>
      </w:tabs>
      <w:jc w:val="center"/>
    </w:pPr>
  </w:style>
  <w:style w:type="paragraph" w:customStyle="1" w:styleId="Titlepage-date">
    <w:name w:val="Title page-date"/>
    <w:basedOn w:val="Normal"/>
    <w:qFormat/>
    <w:rsid w:val="009B0660"/>
    <w:pPr>
      <w:tabs>
        <w:tab w:val="center" w:pos="4680"/>
      </w:tabs>
      <w:jc w:val="center"/>
    </w:pPr>
  </w:style>
  <w:style w:type="character" w:styleId="Hyperlink">
    <w:name w:val="Hyperlink"/>
    <w:basedOn w:val="DefaultParagraphFont"/>
    <w:uiPriority w:val="99"/>
    <w:unhideWhenUsed/>
    <w:rsid w:val="009B0660"/>
    <w:rPr>
      <w:color w:val="0000FF" w:themeColor="hyperlink"/>
      <w:u w:val="single"/>
    </w:rPr>
  </w:style>
  <w:style w:type="paragraph" w:styleId="Footer">
    <w:name w:val="footer"/>
    <w:basedOn w:val="Normal"/>
    <w:link w:val="FooterChar"/>
    <w:uiPriority w:val="99"/>
    <w:rsid w:val="009B0660"/>
    <w:pPr>
      <w:jc w:val="center"/>
    </w:pPr>
    <w:rPr>
      <w:szCs w:val="22"/>
    </w:rPr>
  </w:style>
  <w:style w:type="character" w:customStyle="1" w:styleId="FooterChar">
    <w:name w:val="Footer Char"/>
    <w:basedOn w:val="DefaultParagraphFont"/>
    <w:link w:val="Footer"/>
    <w:uiPriority w:val="99"/>
    <w:rsid w:val="009B0660"/>
    <w:rPr>
      <w:rFonts w:ascii="Times New Roman" w:eastAsia="Times New Roman" w:hAnsi="Times New Roman" w:cs="Times New Roman"/>
      <w:snapToGrid w:val="0"/>
    </w:rPr>
  </w:style>
  <w:style w:type="paragraph" w:customStyle="1" w:styleId="DISCLAIMER-short">
    <w:name w:val="DISCLAIMER-short"/>
    <w:basedOn w:val="Normal"/>
    <w:next w:val="Normal"/>
    <w:rsid w:val="009B0660"/>
    <w:pPr>
      <w:jc w:val="both"/>
    </w:pPr>
    <w:rPr>
      <w:rFonts w:ascii="Arial" w:hAnsi="Arial" w:cs="Arial"/>
      <w:sz w:val="18"/>
      <w:szCs w:val="18"/>
    </w:rPr>
  </w:style>
  <w:style w:type="paragraph" w:customStyle="1" w:styleId="ClearanceNotice">
    <w:name w:val="Clearance Notice"/>
    <w:basedOn w:val="Normal"/>
    <w:qFormat/>
    <w:rsid w:val="009B0660"/>
    <w:pPr>
      <w:jc w:val="center"/>
    </w:pPr>
    <w:rPr>
      <w:rFonts w:ascii="Arial" w:hAnsi="Arial" w:cs="Arial"/>
      <w:b/>
      <w:bCs/>
    </w:rPr>
  </w:style>
  <w:style w:type="paragraph" w:customStyle="1" w:styleId="Coverpage-figureposition">
    <w:name w:val="Cover page-figure position"/>
    <w:basedOn w:val="FIGUREposition"/>
    <w:qFormat/>
    <w:rsid w:val="009B0660"/>
    <w:pPr>
      <w:spacing w:after="240"/>
    </w:pPr>
    <w:rPr>
      <w:noProof/>
      <w:snapToGrid/>
    </w:rPr>
  </w:style>
  <w:style w:type="paragraph" w:customStyle="1" w:styleId="Titlepage-Division">
    <w:name w:val="Title page-Division"/>
    <w:basedOn w:val="Titlepage-authornames"/>
    <w:qFormat/>
    <w:rsid w:val="009B0660"/>
  </w:style>
  <w:style w:type="paragraph" w:customStyle="1" w:styleId="FIGUREposition">
    <w:name w:val="FIGURE position"/>
    <w:basedOn w:val="Normal"/>
    <w:qFormat/>
    <w:rsid w:val="009B0660"/>
    <w:pPr>
      <w:keepNext/>
      <w:tabs>
        <w:tab w:val="left" w:pos="360"/>
      </w:tabs>
      <w:spacing w:before="120" w:after="120"/>
      <w:jc w:val="center"/>
    </w:pPr>
  </w:style>
  <w:style w:type="paragraph" w:customStyle="1" w:styleId="FIGCAP1line">
    <w:name w:val="FIGCAP 1 line"/>
    <w:basedOn w:val="Normal"/>
    <w:next w:val="Normal"/>
    <w:qFormat/>
    <w:rsid w:val="009B0660"/>
    <w:pPr>
      <w:spacing w:before="120" w:after="240"/>
      <w:jc w:val="center"/>
    </w:pPr>
    <w:rPr>
      <w:b/>
      <w:sz w:val="20"/>
      <w:szCs w:val="22"/>
    </w:rPr>
  </w:style>
  <w:style w:type="paragraph" w:customStyle="1" w:styleId="FIGCAP1lineSeparator">
    <w:name w:val="FIGCAP 1 line Separator"/>
    <w:basedOn w:val="FIGCAP1line"/>
    <w:qFormat/>
    <w:rsid w:val="009B0660"/>
    <w:rPr>
      <w:b w:val="0"/>
    </w:rPr>
  </w:style>
  <w:style w:type="character" w:styleId="FollowedHyperlink">
    <w:name w:val="FollowedHyperlink"/>
    <w:basedOn w:val="DefaultParagraphFont"/>
    <w:uiPriority w:val="99"/>
    <w:semiHidden/>
    <w:unhideWhenUsed/>
    <w:rsid w:val="009B0660"/>
    <w:rPr>
      <w:color w:val="800080" w:themeColor="followedHyperlink"/>
      <w:u w:val="single"/>
    </w:rPr>
  </w:style>
  <w:style w:type="paragraph" w:customStyle="1" w:styleId="FOOTNOTE">
    <w:name w:val="FOOTNOTE"/>
    <w:basedOn w:val="Normal"/>
    <w:rsid w:val="009B0660"/>
    <w:pPr>
      <w:tabs>
        <w:tab w:val="left" w:pos="360"/>
      </w:tabs>
    </w:pPr>
    <w:rPr>
      <w:sz w:val="18"/>
      <w:szCs w:val="18"/>
    </w:rPr>
  </w:style>
  <w:style w:type="paragraph" w:customStyle="1" w:styleId="LISTBullet">
    <w:name w:val="LIST  Bullet"/>
    <w:basedOn w:val="Normal"/>
    <w:rsid w:val="007D7DBD"/>
    <w:pPr>
      <w:numPr>
        <w:numId w:val="12"/>
      </w:numPr>
      <w:ind w:left="360"/>
    </w:pPr>
  </w:style>
  <w:style w:type="paragraph" w:customStyle="1" w:styleId="LISTDashed">
    <w:name w:val="LIST  Dashed"/>
    <w:basedOn w:val="BlockText"/>
    <w:rsid w:val="007D7DBD"/>
    <w:pPr>
      <w:numPr>
        <w:numId w:val="11"/>
      </w:numPr>
      <w:spacing w:after="0"/>
      <w:ind w:left="1080"/>
    </w:pPr>
  </w:style>
  <w:style w:type="paragraph" w:customStyle="1" w:styleId="LISTBulletlastitem">
    <w:name w:val="LIST Bullet (last item)"/>
    <w:basedOn w:val="LISTBullet"/>
    <w:qFormat/>
    <w:rsid w:val="007D7DBD"/>
    <w:pPr>
      <w:numPr>
        <w:numId w:val="15"/>
      </w:numPr>
      <w:spacing w:after="240"/>
      <w:ind w:left="360"/>
    </w:pPr>
  </w:style>
  <w:style w:type="paragraph" w:customStyle="1" w:styleId="LISTBulleto">
    <w:name w:val="LIST Bullet o"/>
    <w:basedOn w:val="BlockText"/>
    <w:qFormat/>
    <w:rsid w:val="007D7DBD"/>
    <w:pPr>
      <w:numPr>
        <w:numId w:val="13"/>
      </w:numPr>
      <w:spacing w:after="0"/>
    </w:pPr>
  </w:style>
  <w:style w:type="paragraph" w:customStyle="1" w:styleId="ListofTabsFigs">
    <w:name w:val="List of Tabs_Figs"/>
    <w:basedOn w:val="Normal"/>
    <w:rsid w:val="009B0660"/>
    <w:pPr>
      <w:tabs>
        <w:tab w:val="center" w:pos="270"/>
        <w:tab w:val="left" w:pos="1080"/>
        <w:tab w:val="right" w:leader="dot" w:pos="9360"/>
      </w:tabs>
      <w:ind w:left="1080" w:right="540" w:hanging="1080"/>
    </w:pPr>
    <w:rPr>
      <w:noProof/>
    </w:rPr>
  </w:style>
  <w:style w:type="paragraph" w:customStyle="1" w:styleId="referenceblock">
    <w:name w:val="reference (block)"/>
    <w:basedOn w:val="Normal"/>
    <w:qFormat/>
    <w:rsid w:val="009B0660"/>
    <w:pPr>
      <w:spacing w:after="120"/>
      <w:ind w:left="360" w:hanging="360"/>
    </w:pPr>
    <w:rPr>
      <w:szCs w:val="22"/>
    </w:rPr>
  </w:style>
  <w:style w:type="paragraph" w:customStyle="1" w:styleId="TableCaption">
    <w:name w:val="Table Caption"/>
    <w:basedOn w:val="Normal"/>
    <w:qFormat/>
    <w:rsid w:val="009B0660"/>
    <w:pPr>
      <w:keepNext/>
      <w:keepLines/>
      <w:spacing w:after="120"/>
      <w:jc w:val="center"/>
    </w:pPr>
    <w:rPr>
      <w:rFonts w:ascii="Times New Roman Bold" w:hAnsi="Times New Roman Bold"/>
      <w:b/>
      <w:sz w:val="20"/>
    </w:rPr>
  </w:style>
  <w:style w:type="paragraph" w:customStyle="1" w:styleId="TableCaptioncont">
    <w:name w:val="Table Caption (cont)"/>
    <w:basedOn w:val="TableCaption"/>
    <w:qFormat/>
    <w:rsid w:val="009B0660"/>
  </w:style>
  <w:style w:type="paragraph" w:customStyle="1" w:styleId="TableCaptionSeparator">
    <w:name w:val="Table Caption Separator"/>
    <w:basedOn w:val="TableCaption"/>
    <w:qFormat/>
    <w:rsid w:val="009B0660"/>
    <w:rPr>
      <w:rFonts w:ascii="Times New Roman" w:hAnsi="Times New Roman"/>
      <w:b w:val="0"/>
    </w:rPr>
  </w:style>
  <w:style w:type="table" w:styleId="TableGrid">
    <w:name w:val="Table Grid"/>
    <w:basedOn w:val="TableNormal"/>
    <w:uiPriority w:val="59"/>
    <w:rsid w:val="009B06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ListofTabsFigs"/>
    <w:next w:val="Normal"/>
    <w:uiPriority w:val="99"/>
    <w:unhideWhenUsed/>
    <w:rsid w:val="009B0660"/>
    <w:pPr>
      <w:tabs>
        <w:tab w:val="clear" w:pos="270"/>
        <w:tab w:val="clear" w:pos="1080"/>
      </w:tabs>
      <w:ind w:left="720" w:right="720" w:hanging="720"/>
    </w:pPr>
  </w:style>
  <w:style w:type="paragraph" w:styleId="TOC1">
    <w:name w:val="toc 1"/>
    <w:basedOn w:val="Normal"/>
    <w:next w:val="Normal"/>
    <w:autoRedefine/>
    <w:uiPriority w:val="39"/>
    <w:rsid w:val="00D8709C"/>
    <w:pPr>
      <w:tabs>
        <w:tab w:val="left" w:pos="450"/>
        <w:tab w:val="right" w:leader="dot" w:pos="9360"/>
      </w:tabs>
      <w:ind w:left="450" w:right="540" w:hanging="450"/>
    </w:pPr>
  </w:style>
  <w:style w:type="paragraph" w:styleId="TOC2">
    <w:name w:val="toc 2"/>
    <w:basedOn w:val="Normal"/>
    <w:next w:val="Normal"/>
    <w:autoRedefine/>
    <w:uiPriority w:val="39"/>
    <w:rsid w:val="009B0660"/>
    <w:pPr>
      <w:tabs>
        <w:tab w:val="left" w:pos="990"/>
        <w:tab w:val="right" w:leader="dot" w:pos="9360"/>
      </w:tabs>
      <w:ind w:left="993" w:right="547" w:hanging="547"/>
    </w:pPr>
  </w:style>
  <w:style w:type="paragraph" w:styleId="TOC3">
    <w:name w:val="toc 3"/>
    <w:basedOn w:val="Normal"/>
    <w:next w:val="Normal"/>
    <w:autoRedefine/>
    <w:uiPriority w:val="39"/>
    <w:rsid w:val="009B0660"/>
    <w:pPr>
      <w:tabs>
        <w:tab w:val="left" w:pos="1710"/>
        <w:tab w:val="right" w:leader="dot" w:pos="9360"/>
      </w:tabs>
      <w:ind w:left="1714" w:right="547" w:hanging="720"/>
    </w:pPr>
  </w:style>
  <w:style w:type="paragraph" w:styleId="NormalWeb">
    <w:name w:val="Normal (Web)"/>
    <w:basedOn w:val="Normal"/>
    <w:uiPriority w:val="99"/>
    <w:rsid w:val="00C3517F"/>
    <w:pPr>
      <w:spacing w:before="100" w:beforeAutospacing="1" w:after="100" w:afterAutospacing="1"/>
    </w:pPr>
    <w:rPr>
      <w:rFonts w:eastAsiaTheme="minorEastAsia"/>
      <w:snapToGrid/>
      <w:sz w:val="24"/>
      <w:szCs w:val="24"/>
    </w:rPr>
  </w:style>
  <w:style w:type="paragraph" w:styleId="Caption">
    <w:name w:val="caption"/>
    <w:basedOn w:val="Normal"/>
    <w:next w:val="Normal"/>
    <w:uiPriority w:val="35"/>
    <w:unhideWhenUsed/>
    <w:qFormat/>
    <w:rsid w:val="006F00D0"/>
    <w:pPr>
      <w:spacing w:after="200"/>
    </w:pPr>
    <w:rPr>
      <w:i/>
      <w:iCs/>
      <w:color w:val="1F497D" w:themeColor="text2"/>
      <w:sz w:val="18"/>
      <w:szCs w:val="18"/>
    </w:rPr>
  </w:style>
  <w:style w:type="paragraph" w:styleId="TOCHeading">
    <w:name w:val="TOC Heading"/>
    <w:basedOn w:val="Heading1"/>
    <w:next w:val="Normal"/>
    <w:uiPriority w:val="39"/>
    <w:unhideWhenUsed/>
    <w:qFormat/>
    <w:rsid w:val="00A10BE9"/>
    <w:pPr>
      <w:keepLines/>
      <w:numPr>
        <w:numId w:val="0"/>
      </w:numPr>
      <w:tabs>
        <w:tab w:val="clear" w:pos="450"/>
      </w:tabs>
      <w:spacing w:before="240" w:after="0" w:line="259" w:lineRule="auto"/>
      <w:jc w:val="left"/>
      <w:outlineLvl w:val="9"/>
    </w:pPr>
    <w:rPr>
      <w:rFonts w:asciiTheme="majorHAnsi" w:eastAsiaTheme="majorEastAsia" w:hAnsiTheme="majorHAnsi" w:cstheme="majorBidi"/>
      <w:b w:val="0"/>
      <w:caps w:val="0"/>
      <w:snapToGrid/>
      <w:color w:val="365F91" w:themeColor="accent1" w:themeShade="BF"/>
      <w:sz w:val="32"/>
      <w:szCs w:val="32"/>
    </w:rPr>
  </w:style>
  <w:style w:type="paragraph" w:styleId="BodyText">
    <w:name w:val="Body Text"/>
    <w:basedOn w:val="Normal"/>
    <w:link w:val="BodyTextChar"/>
    <w:unhideWhenUsed/>
    <w:rsid w:val="001D0900"/>
    <w:pPr>
      <w:spacing w:after="120"/>
    </w:pPr>
  </w:style>
  <w:style w:type="character" w:customStyle="1" w:styleId="BodyTextChar">
    <w:name w:val="Body Text Char"/>
    <w:basedOn w:val="DefaultParagraphFont"/>
    <w:link w:val="BodyText"/>
    <w:rsid w:val="001D0900"/>
    <w:rPr>
      <w:rFonts w:ascii="Times New Roman" w:eastAsia="Times New Roman" w:hAnsi="Times New Roman" w:cs="Times New Roman"/>
      <w:snapToGrid w:val="0"/>
      <w:szCs w:val="20"/>
    </w:rPr>
  </w:style>
  <w:style w:type="paragraph" w:styleId="ListParagraph">
    <w:name w:val="List Paragraph"/>
    <w:basedOn w:val="Normal"/>
    <w:uiPriority w:val="34"/>
    <w:qFormat/>
    <w:rsid w:val="00080B0D"/>
    <w:pPr>
      <w:ind w:left="720"/>
      <w:contextualSpacing/>
    </w:pPr>
  </w:style>
  <w:style w:type="paragraph" w:customStyle="1" w:styleId="procstep">
    <w:name w:val="procstep"/>
    <w:basedOn w:val="Normal"/>
    <w:uiPriority w:val="99"/>
    <w:semiHidden/>
    <w:rsid w:val="00451639"/>
    <w:pPr>
      <w:spacing w:before="100" w:beforeAutospacing="1" w:after="100" w:afterAutospacing="1"/>
    </w:pPr>
    <w:rPr>
      <w:rFonts w:ascii="Calibri" w:eastAsiaTheme="minorHAnsi" w:hAnsi="Calibri" w:cs="Calibri"/>
      <w:snapToGrid/>
      <w:sz w:val="20"/>
    </w:rPr>
  </w:style>
  <w:style w:type="character" w:styleId="Strong">
    <w:name w:val="Strong"/>
    <w:basedOn w:val="DefaultParagraphFont"/>
    <w:uiPriority w:val="22"/>
    <w:qFormat/>
    <w:rsid w:val="00451639"/>
    <w:rPr>
      <w:b/>
      <w:bCs/>
    </w:rPr>
  </w:style>
  <w:style w:type="paragraph" w:styleId="Revision">
    <w:name w:val="Revision"/>
    <w:hidden/>
    <w:uiPriority w:val="99"/>
    <w:semiHidden/>
    <w:rsid w:val="000E5C88"/>
    <w:pPr>
      <w:spacing w:after="0" w:line="240" w:lineRule="auto"/>
    </w:pPr>
    <w:rPr>
      <w:rFonts w:ascii="Times New Roman" w:eastAsia="Times New Roman" w:hAnsi="Times New Roman" w:cs="Times New Roman"/>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859986">
      <w:bodyDiv w:val="1"/>
      <w:marLeft w:val="0"/>
      <w:marRight w:val="0"/>
      <w:marTop w:val="0"/>
      <w:marBottom w:val="0"/>
      <w:divBdr>
        <w:top w:val="none" w:sz="0" w:space="0" w:color="auto"/>
        <w:left w:val="none" w:sz="0" w:space="0" w:color="auto"/>
        <w:bottom w:val="none" w:sz="0" w:space="0" w:color="auto"/>
        <w:right w:val="none" w:sz="0" w:space="0" w:color="auto"/>
      </w:divBdr>
    </w:div>
    <w:div w:id="939876091">
      <w:bodyDiv w:val="1"/>
      <w:marLeft w:val="0"/>
      <w:marRight w:val="0"/>
      <w:marTop w:val="0"/>
      <w:marBottom w:val="0"/>
      <w:divBdr>
        <w:top w:val="none" w:sz="0" w:space="0" w:color="auto"/>
        <w:left w:val="none" w:sz="0" w:space="0" w:color="auto"/>
        <w:bottom w:val="none" w:sz="0" w:space="0" w:color="auto"/>
        <w:right w:val="none" w:sz="0" w:space="0" w:color="auto"/>
      </w:divBdr>
    </w:div>
    <w:div w:id="198446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osti.gov/"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osti.gov/" TargetMode="External"/><Relationship Id="rId25" Type="http://schemas.openxmlformats.org/officeDocument/2006/relationships/footer" Target="footer5.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classic.ntis.gov/" TargetMode="External"/><Relationship Id="rId20" Type="http://schemas.openxmlformats.org/officeDocument/2006/relationships/hyperlink" Target="https://www.osti.gov/"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www.osti.gov/" TargetMode="External"/><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classic.ntis.gov/" TargetMode="Externa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4.emf"/><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Common%20Files\microsoft%20shared\Templates\Report%20templates\ORNL-Report-TM-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076337305588D45ABECA6F617762C6F" ma:contentTypeVersion="14" ma:contentTypeDescription="Create a new document." ma:contentTypeScope="" ma:versionID="2025038cd5a400483cebd95dda7c9aa7">
  <xsd:schema xmlns:xsd="http://www.w3.org/2001/XMLSchema" xmlns:xs="http://www.w3.org/2001/XMLSchema" xmlns:p="http://schemas.microsoft.com/office/2006/metadata/properties" xmlns:ns1="http://schemas.microsoft.com/sharepoint/v3" xmlns:ns2="c0ae1526-a413-44b3-a9f1-197380d7ad63" xmlns:ns3="e4a3cf16-f000-411a-8b9f-ac8de5bd4628" targetNamespace="http://schemas.microsoft.com/office/2006/metadata/properties" ma:root="true" ma:fieldsID="da6d376c69864383cb54a2bb97983cd0" ns1:_="" ns2:_="" ns3:_="">
    <xsd:import namespace="http://schemas.microsoft.com/sharepoint/v3"/>
    <xsd:import namespace="c0ae1526-a413-44b3-a9f1-197380d7ad63"/>
    <xsd:import namespace="e4a3cf16-f000-411a-8b9f-ac8de5bd4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PublishingStartDate" minOccurs="0"/>
                <xsd:element ref="ns1:PublishingExpirationDate"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ae1526-a413-44b3-a9f1-197380d7a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8ac8405-059b-47f8-b48a-bbaeae0205a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a3cf16-f000-411a-8b9f-ac8de5bd46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2377ec8-f349-44bd-a667-3c7fff64c664}" ma:internalName="TaxCatchAll" ma:showField="CatchAllData" ma:web="e4a3cf16-f000-411a-8b9f-ac8de5bd4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lcf76f155ced4ddcb4097134ff3c332f xmlns="c0ae1526-a413-44b3-a9f1-197380d7ad63">
      <Terms xmlns="http://schemas.microsoft.com/office/infopath/2007/PartnerControls"/>
    </lcf76f155ced4ddcb4097134ff3c332f>
    <TaxCatchAll xmlns="e4a3cf16-f000-411a-8b9f-ac8de5bd4628" xsi:nil="true"/>
  </documentManagement>
</p:properties>
</file>

<file path=customXml/itemProps1.xml><?xml version="1.0" encoding="utf-8"?>
<ds:datastoreItem xmlns:ds="http://schemas.openxmlformats.org/officeDocument/2006/customXml" ds:itemID="{16BC322D-E887-4C80-A247-72228C3A40E4}">
  <ds:schemaRefs>
    <ds:schemaRef ds:uri="http://schemas.openxmlformats.org/officeDocument/2006/bibliography"/>
  </ds:schemaRefs>
</ds:datastoreItem>
</file>

<file path=customXml/itemProps2.xml><?xml version="1.0" encoding="utf-8"?>
<ds:datastoreItem xmlns:ds="http://schemas.openxmlformats.org/officeDocument/2006/customXml" ds:itemID="{64EE50BC-AE2B-4621-9DC9-243C6FE82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0ae1526-a413-44b3-a9f1-197380d7ad63"/>
    <ds:schemaRef ds:uri="e4a3cf16-f000-411a-8b9f-ac8de5bd46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9345D4-FD61-4E79-BC9A-055EDE6E0581}">
  <ds:schemaRefs>
    <ds:schemaRef ds:uri="http://schemas.microsoft.com/sharepoint/v3/contenttype/forms"/>
  </ds:schemaRefs>
</ds:datastoreItem>
</file>

<file path=customXml/itemProps4.xml><?xml version="1.0" encoding="utf-8"?>
<ds:datastoreItem xmlns:ds="http://schemas.openxmlformats.org/officeDocument/2006/customXml" ds:itemID="{63F7C1E3-A883-4F46-8018-BD9992B89863}">
  <ds:schemaRefs>
    <ds:schemaRef ds:uri="http://schemas.microsoft.com/office/2006/metadata/properties"/>
    <ds:schemaRef ds:uri="http://schemas.microsoft.com/office/infopath/2007/PartnerControls"/>
    <ds:schemaRef ds:uri="http://schemas.microsoft.com/sharepoint/v3"/>
    <ds:schemaRef ds:uri="c0ae1526-a413-44b3-a9f1-197380d7ad63"/>
    <ds:schemaRef ds:uri="e4a3cf16-f000-411a-8b9f-ac8de5bd4628"/>
  </ds:schemaRefs>
</ds:datastoreItem>
</file>

<file path=docProps/app.xml><?xml version="1.0" encoding="utf-8"?>
<Properties xmlns="http://schemas.openxmlformats.org/officeDocument/2006/extended-properties" xmlns:vt="http://schemas.openxmlformats.org/officeDocument/2006/docPropsVTypes">
  <Template>ORNL-Report-TM-Template</Template>
  <TotalTime>0</TotalTime>
  <Pages>11</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Eady, Lisa B.</dc:creator>
  <cp:keywords/>
  <dc:description/>
  <cp:lastModifiedBy>Dix, Talia</cp:lastModifiedBy>
  <cp:revision>3</cp:revision>
  <cp:lastPrinted>2018-12-03T19:44:00Z</cp:lastPrinted>
  <dcterms:created xsi:type="dcterms:W3CDTF">2025-03-11T12:23:00Z</dcterms:created>
  <dcterms:modified xsi:type="dcterms:W3CDTF">2025-03-11T12:23:00Z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0x010100B076337305588D45ABECA6F617762C6F</vt:lpwstr>
  </property>
</Properties>
</file>